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09FBC" w14:textId="1F879A30" w:rsidR="00CF1A14" w:rsidRDefault="00CF1A14" w:rsidP="00CF1A14"/>
    <w:p w14:paraId="606CB700" w14:textId="77777777" w:rsidR="00CF1A14" w:rsidRDefault="00CF1A14" w:rsidP="00CF1A14">
      <w:r>
        <w:t xml:space="preserve">Naam: </w:t>
      </w:r>
    </w:p>
    <w:p w14:paraId="45B574AF" w14:textId="77777777" w:rsidR="00CF1A14" w:rsidRDefault="00CF1A14" w:rsidP="00CF1A14">
      <w:r>
        <w:t>Vak: Economie</w:t>
      </w:r>
    </w:p>
    <w:p w14:paraId="0325B038" w14:textId="77777777" w:rsidR="00CF1A14" w:rsidRDefault="00CF1A14" w:rsidP="00CF1A14"/>
    <w:p w14:paraId="57E601F9" w14:textId="77777777" w:rsidR="00CF1A14" w:rsidRDefault="00CF1A14" w:rsidP="00CF1A14">
      <w:pPr>
        <w:pStyle w:val="Koppennietininhoudsopgave"/>
      </w:pPr>
      <w:r>
        <w:t>1. Debetkaart</w:t>
      </w:r>
    </w:p>
    <w:tbl>
      <w:tblPr>
        <w:tblStyle w:val="Tabel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686"/>
        <w:gridCol w:w="7381"/>
      </w:tblGrid>
      <w:tr w:rsidR="00CF1A14" w:rsidRPr="00725368" w14:paraId="0B142BE9" w14:textId="77777777" w:rsidTr="00CF1A14">
        <w:tc>
          <w:tcPr>
            <w:tcW w:w="1686" w:type="dxa"/>
            <w:tcBorders>
              <w:top w:val="double" w:sz="12" w:space="0" w:color="DBE5F1" w:themeColor="accent1" w:themeTint="33"/>
              <w:left w:val="double" w:sz="12" w:space="0" w:color="DBE5F1" w:themeColor="accent1" w:themeTint="33"/>
              <w:bottom w:val="double" w:sz="12" w:space="0" w:color="DBE5F1" w:themeColor="accent1" w:themeTint="33"/>
            </w:tcBorders>
            <w:shd w:val="clear" w:color="auto" w:fill="DBE5F1" w:themeFill="accent1" w:themeFillTint="33"/>
            <w:vAlign w:val="center"/>
          </w:tcPr>
          <w:p w14:paraId="2DE69F0D" w14:textId="77777777" w:rsidR="00CF1A14" w:rsidRPr="00725368" w:rsidRDefault="00CF1A14" w:rsidP="00CF1A14">
            <w:pPr>
              <w:pStyle w:val="Startwijzer"/>
              <w:rPr>
                <w:rFonts w:ascii="Verdana" w:hAnsi="Verdana"/>
                <w:sz w:val="20"/>
                <w:szCs w:val="20"/>
              </w:rPr>
            </w:pPr>
            <w:r w:rsidRPr="00725368">
              <w:rPr>
                <w:rFonts w:ascii="Verdana" w:hAnsi="Verdana"/>
                <w:noProof/>
                <w:sz w:val="20"/>
                <w:szCs w:val="20"/>
                <w:lang w:eastAsia="nl-BE"/>
              </w:rPr>
              <w:drawing>
                <wp:inline distT="0" distB="0" distL="0" distR="0" wp14:anchorId="7C9BC11E" wp14:editId="7E4C96A1">
                  <wp:extent cx="907501" cy="976630"/>
                  <wp:effectExtent l="19050" t="19050" r="6985" b="71120"/>
                  <wp:docPr id="6" name="Afbeelding 6" descr="http://www.changefactors.org/wp-content/uploads/2011/09/id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ngefactors.org/wp-content/uploads/2011/09/ide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6020" cy="1007321"/>
                          </a:xfrm>
                          <a:prstGeom prst="rect">
                            <a:avLst/>
                          </a:prstGeom>
                          <a:ln>
                            <a:noFill/>
                          </a:ln>
                          <a:effectLst>
                            <a:outerShdw blurRad="190500" algn="tl" rotWithShape="0">
                              <a:srgbClr val="000000">
                                <a:alpha val="70000"/>
                              </a:srgbClr>
                            </a:outerShdw>
                          </a:effectLst>
                        </pic:spPr>
                      </pic:pic>
                    </a:graphicData>
                  </a:graphic>
                </wp:inline>
              </w:drawing>
            </w:r>
          </w:p>
        </w:tc>
        <w:tc>
          <w:tcPr>
            <w:tcW w:w="7381" w:type="dxa"/>
            <w:tcBorders>
              <w:top w:val="double" w:sz="12" w:space="0" w:color="DBE5F1" w:themeColor="accent1" w:themeTint="33"/>
              <w:bottom w:val="double" w:sz="12" w:space="0" w:color="DBE5F1" w:themeColor="accent1" w:themeTint="33"/>
              <w:right w:val="double" w:sz="12" w:space="0" w:color="DBE5F1" w:themeColor="accent1" w:themeTint="33"/>
            </w:tcBorders>
            <w:shd w:val="clear" w:color="auto" w:fill="DBE5F1" w:themeFill="accent1" w:themeFillTint="33"/>
          </w:tcPr>
          <w:p w14:paraId="03708E4B" w14:textId="77777777" w:rsidR="00CF1A14" w:rsidRPr="00725368" w:rsidRDefault="00CF1A14" w:rsidP="00CF1A14">
            <w:pPr>
              <w:pStyle w:val="Startwijzer"/>
              <w:rPr>
                <w:rFonts w:ascii="Verdana" w:hAnsi="Verdana"/>
                <w:sz w:val="20"/>
                <w:szCs w:val="20"/>
              </w:rPr>
            </w:pPr>
          </w:p>
          <w:p w14:paraId="100F7B30" w14:textId="77777777" w:rsidR="00CF1A14" w:rsidRPr="00725368" w:rsidRDefault="00CF1A14" w:rsidP="00CF1A14">
            <w:pPr>
              <w:pStyle w:val="Startwijzer"/>
              <w:rPr>
                <w:rFonts w:ascii="Verdana" w:hAnsi="Verdana"/>
                <w:sz w:val="20"/>
                <w:szCs w:val="20"/>
              </w:rPr>
            </w:pPr>
            <w:r w:rsidRPr="00725368">
              <w:rPr>
                <w:rFonts w:ascii="Verdana" w:hAnsi="Verdana"/>
                <w:sz w:val="20"/>
                <w:szCs w:val="20"/>
              </w:rPr>
              <w:t>Welkom!</w:t>
            </w:r>
          </w:p>
          <w:p w14:paraId="3CF58CCC" w14:textId="77777777" w:rsidR="00CF1A14" w:rsidRPr="00725368" w:rsidRDefault="00CF1A14" w:rsidP="00CF1A14">
            <w:pPr>
              <w:pStyle w:val="Startwijzer"/>
              <w:rPr>
                <w:rFonts w:ascii="Verdana" w:hAnsi="Verdana"/>
                <w:sz w:val="20"/>
                <w:szCs w:val="20"/>
              </w:rPr>
            </w:pPr>
          </w:p>
          <w:p w14:paraId="332735F7" w14:textId="77777777" w:rsidR="00CF1A14" w:rsidRPr="00725368" w:rsidRDefault="00CF1A14" w:rsidP="00CF1A14">
            <w:pPr>
              <w:pStyle w:val="Startwijzer"/>
              <w:rPr>
                <w:rFonts w:ascii="Verdana" w:hAnsi="Verdana"/>
                <w:sz w:val="20"/>
                <w:szCs w:val="20"/>
              </w:rPr>
            </w:pPr>
            <w:r w:rsidRPr="00725368">
              <w:rPr>
                <w:rFonts w:ascii="Verdana" w:hAnsi="Verdana"/>
                <w:sz w:val="20"/>
                <w:szCs w:val="20"/>
              </w:rPr>
              <w:t>Er bestaan verschillende soorten betaalkaa</w:t>
            </w:r>
            <w:r w:rsidR="00305656">
              <w:rPr>
                <w:rFonts w:ascii="Verdana" w:hAnsi="Verdana"/>
                <w:sz w:val="20"/>
                <w:szCs w:val="20"/>
              </w:rPr>
              <w:t>rten. De debetkaart is de meest</w:t>
            </w:r>
            <w:r w:rsidRPr="00725368">
              <w:rPr>
                <w:rFonts w:ascii="Verdana" w:hAnsi="Verdana"/>
                <w:sz w:val="20"/>
                <w:szCs w:val="20"/>
              </w:rPr>
              <w:t xml:space="preserve"> gekende. </w:t>
            </w:r>
            <w:r w:rsidR="00305656">
              <w:rPr>
                <w:rFonts w:ascii="Verdana" w:hAnsi="Verdana"/>
                <w:sz w:val="20"/>
                <w:szCs w:val="20"/>
              </w:rPr>
              <w:t>Ik ga jullie hier wat meer over te weten laten komen!</w:t>
            </w:r>
          </w:p>
          <w:p w14:paraId="024E25FE" w14:textId="77777777" w:rsidR="00CF1A14" w:rsidRPr="00725368" w:rsidRDefault="00CF1A14" w:rsidP="00CF1A14">
            <w:pPr>
              <w:pStyle w:val="Startwijzer"/>
              <w:rPr>
                <w:rFonts w:ascii="Verdana" w:hAnsi="Verdana"/>
                <w:sz w:val="20"/>
                <w:szCs w:val="20"/>
              </w:rPr>
            </w:pPr>
          </w:p>
        </w:tc>
      </w:tr>
    </w:tbl>
    <w:p w14:paraId="1FE54AB0" w14:textId="77777777" w:rsidR="00CF1A14" w:rsidRDefault="00CF1A14" w:rsidP="00CF1A14">
      <w:pPr>
        <w:pStyle w:val="Koppennietininhoudsopgave"/>
      </w:pPr>
    </w:p>
    <w:p w14:paraId="3A6EFF85" w14:textId="77777777" w:rsidR="00CF1A14" w:rsidRDefault="00CF1A14" w:rsidP="00CF1A14">
      <w:pPr>
        <w:pStyle w:val="Kop2"/>
      </w:pPr>
      <w:r>
        <w:t>Het gebruik van een bankkaart.</w:t>
      </w:r>
    </w:p>
    <w:p w14:paraId="4F4D67BF" w14:textId="5FFF124B" w:rsidR="00305656" w:rsidRDefault="00305656" w:rsidP="002F6737">
      <w:pPr>
        <w:pStyle w:val="Lijstalinea"/>
        <w:numPr>
          <w:ilvl w:val="0"/>
          <w:numId w:val="7"/>
        </w:numPr>
      </w:pPr>
      <w:r>
        <w:t>De debetkaart is de meest gebruikte kaart in België. Op welke verschillende manieren gebruik jij je bankkaart? Misschien gebruik jij je kaart niet op alle mogelijke manieren. Denk dan ook eens na op welke manier je je bankkaart nog kan gebruiken.</w:t>
      </w:r>
    </w:p>
    <w:p w14:paraId="630CF551" w14:textId="065E6A02" w:rsidR="00CF1A14" w:rsidRPr="0063142C" w:rsidRDefault="0063142C" w:rsidP="00CF1A14">
      <w:pPr>
        <w:rPr>
          <w:color w:val="4F81BD" w:themeColor="accent1"/>
        </w:rPr>
      </w:pPr>
      <w:r w:rsidRPr="0063142C">
        <w:rPr>
          <w:color w:val="4F81BD" w:themeColor="accent1"/>
        </w:rPr>
        <w:t>Mogelijke antwoorden: geld afhalen, aankopen betalen, geld storten, saldo controleren, online betalen (overschrijving) of via je smartphone.</w:t>
      </w:r>
    </w:p>
    <w:p w14:paraId="032C1D37" w14:textId="77777777" w:rsidR="00CF1A14" w:rsidRPr="005B0396" w:rsidRDefault="005B0396" w:rsidP="00CF1A14">
      <w:r w:rsidRPr="005B0396">
        <w:rPr>
          <w:noProof/>
          <w:lang w:eastAsia="nl-BE"/>
        </w:rPr>
        <mc:AlternateContent>
          <mc:Choice Requires="wps">
            <w:drawing>
              <wp:anchor distT="0" distB="0" distL="114300" distR="114300" simplePos="0" relativeHeight="251672576" behindDoc="0" locked="0" layoutInCell="1" allowOverlap="1" wp14:anchorId="5B3B8CB5" wp14:editId="1691DD17">
                <wp:simplePos x="0" y="0"/>
                <wp:positionH relativeFrom="column">
                  <wp:posOffset>1828800</wp:posOffset>
                </wp:positionH>
                <wp:positionV relativeFrom="paragraph">
                  <wp:posOffset>43815</wp:posOffset>
                </wp:positionV>
                <wp:extent cx="1619250" cy="9525"/>
                <wp:effectExtent l="0" t="0" r="31750" b="41275"/>
                <wp:wrapNone/>
                <wp:docPr id="2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952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680194" id="_x0000_t32" coordsize="21600,21600" o:spt="32" o:oned="t" path="m,l21600,21600e" filled="f">
                <v:path arrowok="t" fillok="f" o:connecttype="none"/>
                <o:lock v:ext="edit" shapetype="t"/>
              </v:shapetype>
              <v:shape id="AutoShape 68" o:spid="_x0000_s1026" type="#_x0000_t32" style="position:absolute;margin-left:2in;margin-top:3.45pt;width:127.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"/>
            </w:pict>
          </mc:Fallback>
        </mc:AlternateContent>
      </w:r>
      <w:r w:rsidR="00CF1A14" w:rsidRPr="005B0396">
        <w:rPr>
          <w:noProof/>
          <w:lang w:eastAsia="nl-BE"/>
        </w:rPr>
        <mc:AlternateContent>
          <mc:Choice Requires="wps">
            <w:drawing>
              <wp:anchor distT="0" distB="0" distL="114300" distR="114300" simplePos="0" relativeHeight="251676672" behindDoc="0" locked="0" layoutInCell="1" allowOverlap="1" wp14:anchorId="74DB6CF5" wp14:editId="20EFD649">
                <wp:simplePos x="0" y="0"/>
                <wp:positionH relativeFrom="column">
                  <wp:posOffset>2254885</wp:posOffset>
                </wp:positionH>
                <wp:positionV relativeFrom="paragraph">
                  <wp:posOffset>521970</wp:posOffset>
                </wp:positionV>
                <wp:extent cx="695325" cy="0"/>
                <wp:effectExtent l="50165" t="8890" r="76835" b="19685"/>
                <wp:wrapNone/>
                <wp:docPr id="2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95325" cy="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E01B8" id="AutoShape 72" o:spid="_x0000_s1026" type="#_x0000_t32" style="position:absolute;margin-left:177.55pt;margin-top:41.1pt;width:54.75pt;height:0;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">
                <v:stroke endarrow="block"/>
              </v:shape>
            </w:pict>
          </mc:Fallback>
        </mc:AlternateContent>
      </w:r>
      <w:r w:rsidR="00CF1A14" w:rsidRPr="005B0396">
        <w:rPr>
          <w:noProof/>
          <w:lang w:eastAsia="nl-BE"/>
        </w:rPr>
        <mc:AlternateContent>
          <mc:Choice Requires="wps">
            <w:drawing>
              <wp:anchor distT="0" distB="0" distL="114300" distR="114300" simplePos="0" relativeHeight="251671552" behindDoc="0" locked="0" layoutInCell="1" allowOverlap="1" wp14:anchorId="2BFC7BEC" wp14:editId="102AD891">
                <wp:simplePos x="0" y="0"/>
                <wp:positionH relativeFrom="column">
                  <wp:posOffset>-64135</wp:posOffset>
                </wp:positionH>
                <wp:positionV relativeFrom="paragraph">
                  <wp:posOffset>297815</wp:posOffset>
                </wp:positionV>
                <wp:extent cx="1619250" cy="9525"/>
                <wp:effectExtent l="12065" t="18415" r="19685" b="22860"/>
                <wp:wrapNone/>
                <wp:docPr id="2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952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4D7BC" id="AutoShape 67" o:spid="_x0000_s1026" type="#_x0000_t32" style="position:absolute;margin-left:-5.05pt;margin-top:23.45pt;width:12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"/>
            </w:pict>
          </mc:Fallback>
        </mc:AlternateContent>
      </w:r>
    </w:p>
    <w:p w14:paraId="4E6972F6" w14:textId="77777777" w:rsidR="00CF1A14" w:rsidRPr="005B0396" w:rsidRDefault="00CF1A14" w:rsidP="00CF1A14">
      <w:r w:rsidRPr="005B0396">
        <w:rPr>
          <w:noProof/>
          <w:lang w:eastAsia="nl-BE"/>
        </w:rPr>
        <mc:AlternateContent>
          <mc:Choice Requires="wps">
            <w:drawing>
              <wp:anchor distT="0" distB="0" distL="114300" distR="114300" simplePos="0" relativeHeight="251673600" behindDoc="0" locked="0" layoutInCell="1" allowOverlap="1" wp14:anchorId="56C2DF42" wp14:editId="0CFBC3BE">
                <wp:simplePos x="0" y="0"/>
                <wp:positionH relativeFrom="column">
                  <wp:posOffset>4000500</wp:posOffset>
                </wp:positionH>
                <wp:positionV relativeFrom="paragraph">
                  <wp:posOffset>53340</wp:posOffset>
                </wp:positionV>
                <wp:extent cx="1619250" cy="9525"/>
                <wp:effectExtent l="0" t="0" r="31750" b="41275"/>
                <wp:wrapNone/>
                <wp:docPr id="2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952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218B9" id="AutoShape 69" o:spid="_x0000_s1026" type="#_x0000_t32" style="position:absolute;margin-left:315pt;margin-top:4.2pt;width:127.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"/>
            </w:pict>
          </mc:Fallback>
        </mc:AlternateContent>
      </w:r>
      <w:r w:rsidRPr="005B0396">
        <w:rPr>
          <w:noProof/>
          <w:lang w:eastAsia="nl-BE"/>
        </w:rPr>
        <mc:AlternateContent>
          <mc:Choice Requires="wps">
            <w:drawing>
              <wp:anchor distT="0" distB="0" distL="114300" distR="114300" simplePos="0" relativeHeight="251667456" behindDoc="0" locked="0" layoutInCell="1" allowOverlap="1" wp14:anchorId="3190FE8E" wp14:editId="22825FB6">
                <wp:simplePos x="0" y="0"/>
                <wp:positionH relativeFrom="column">
                  <wp:posOffset>3788410</wp:posOffset>
                </wp:positionH>
                <wp:positionV relativeFrom="paragraph">
                  <wp:posOffset>179070</wp:posOffset>
                </wp:positionV>
                <wp:extent cx="390525" cy="323850"/>
                <wp:effectExtent l="50165" t="56515" r="108585" b="60960"/>
                <wp:wrapNone/>
                <wp:docPr id="2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90525" cy="323850"/>
                        </a:xfrm>
                        <a:prstGeom prst="bentConnector3">
                          <a:avLst>
                            <a:gd name="adj1" fmla="val 49917"/>
                          </a:avLst>
                        </a:prstGeom>
                        <a:noFill/>
                        <a:ln w="9525">
                          <a:solidFill>
                            <a:srgbClr val="000000"/>
                          </a:solidFill>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CC4B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1" o:spid="_x0000_s1026" type="#_x0000_t34" style="position:absolute;margin-left:298.3pt;margin-top:14.1pt;width:30.75pt;height:2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" adj="10782">
                <v:stroke endarrow="block"/>
              </v:shape>
            </w:pict>
          </mc:Fallback>
        </mc:AlternateContent>
      </w:r>
      <w:r w:rsidRPr="005B0396">
        <w:rPr>
          <w:noProof/>
          <w:lang w:eastAsia="nl-BE"/>
        </w:rPr>
        <mc:AlternateContent>
          <mc:Choice Requires="wps">
            <w:drawing>
              <wp:anchor distT="0" distB="0" distL="114300" distR="114300" simplePos="0" relativeHeight="251668480" behindDoc="0" locked="0" layoutInCell="1" allowOverlap="1" wp14:anchorId="7E9E7F96" wp14:editId="21919FB8">
                <wp:simplePos x="0" y="0"/>
                <wp:positionH relativeFrom="column">
                  <wp:posOffset>816610</wp:posOffset>
                </wp:positionH>
                <wp:positionV relativeFrom="paragraph">
                  <wp:posOffset>169545</wp:posOffset>
                </wp:positionV>
                <wp:extent cx="428625" cy="304800"/>
                <wp:effectExtent l="91440" t="56515" r="60960" b="60960"/>
                <wp:wrapNone/>
                <wp:docPr id="2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428625" cy="304800"/>
                        </a:xfrm>
                        <a:prstGeom prst="bentConnector3">
                          <a:avLst>
                            <a:gd name="adj1" fmla="val 49926"/>
                          </a:avLst>
                        </a:prstGeom>
                        <a:noFill/>
                        <a:ln w="9525">
                          <a:solidFill>
                            <a:srgbClr val="000000"/>
                          </a:solidFill>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C8639" id="AutoShape 63" o:spid="_x0000_s1026" type="#_x0000_t34" style="position:absolute;margin-left:64.3pt;margin-top:13.35pt;width:33.75pt;height:24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" adj="10784">
                <v:stroke endarrow="block"/>
              </v:shape>
            </w:pict>
          </mc:Fallback>
        </mc:AlternateContent>
      </w:r>
    </w:p>
    <w:p w14:paraId="3E6C391C" w14:textId="77777777" w:rsidR="00CF1A14" w:rsidRPr="005B0396" w:rsidRDefault="00CF1A14" w:rsidP="00CF1A14">
      <w:r w:rsidRPr="005B0396">
        <w:rPr>
          <w:noProof/>
          <w:lang w:eastAsia="nl-BE"/>
        </w:rPr>
        <w:drawing>
          <wp:anchor distT="0" distB="0" distL="114300" distR="114300" simplePos="0" relativeHeight="251660288" behindDoc="0" locked="0" layoutInCell="1" allowOverlap="1" wp14:anchorId="6AA923FE" wp14:editId="423A8F33">
            <wp:simplePos x="0" y="0"/>
            <wp:positionH relativeFrom="column">
              <wp:posOffset>1040765</wp:posOffset>
            </wp:positionH>
            <wp:positionV relativeFrom="paragraph">
              <wp:posOffset>198755</wp:posOffset>
            </wp:positionV>
            <wp:extent cx="2943225" cy="1905000"/>
            <wp:effectExtent l="19050" t="0" r="9525" b="0"/>
            <wp:wrapSquare wrapText="bothSides"/>
            <wp:docPr id="10" name="Afbeelding 4" descr="http://ic.tweakimg.net/ext/i/imagenormal/200060699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tweakimg.net/ext/i/imagenormal/2000606997.jpeg"/>
                    <pic:cNvPicPr>
                      <a:picLocks noChangeAspect="1" noChangeArrowheads="1"/>
                    </pic:cNvPicPr>
                  </pic:nvPicPr>
                  <pic:blipFill>
                    <a:blip r:embed="rId6" cstate="print"/>
                    <a:srcRect/>
                    <a:stretch>
                      <a:fillRect/>
                    </a:stretch>
                  </pic:blipFill>
                  <pic:spPr bwMode="auto">
                    <a:xfrm>
                      <a:off x="0" y="0"/>
                      <a:ext cx="2943225" cy="1905000"/>
                    </a:xfrm>
                    <a:prstGeom prst="rect">
                      <a:avLst/>
                    </a:prstGeom>
                    <a:noFill/>
                    <a:ln w="9525">
                      <a:noFill/>
                      <a:miter lim="800000"/>
                      <a:headEnd/>
                      <a:tailEnd/>
                    </a:ln>
                  </pic:spPr>
                </pic:pic>
              </a:graphicData>
            </a:graphic>
          </wp:anchor>
        </w:drawing>
      </w:r>
    </w:p>
    <w:p w14:paraId="58D7CDAC" w14:textId="77777777" w:rsidR="00CF1A14" w:rsidRPr="005B0396" w:rsidRDefault="005B0396" w:rsidP="00CF1A14">
      <w:pPr>
        <w:spacing w:line="259" w:lineRule="auto"/>
        <w:jc w:val="left"/>
      </w:pPr>
      <w:r w:rsidRPr="005B0396">
        <w:rPr>
          <w:noProof/>
          <w:lang w:eastAsia="nl-BE"/>
        </w:rPr>
        <mc:AlternateContent>
          <mc:Choice Requires="wps">
            <w:drawing>
              <wp:anchor distT="0" distB="0" distL="114300" distR="114300" simplePos="0" relativeHeight="251674624" behindDoc="0" locked="0" layoutInCell="1" allowOverlap="1" wp14:anchorId="4887A955" wp14:editId="17780277">
                <wp:simplePos x="0" y="0"/>
                <wp:positionH relativeFrom="column">
                  <wp:posOffset>-457200</wp:posOffset>
                </wp:positionH>
                <wp:positionV relativeFrom="paragraph">
                  <wp:posOffset>2473325</wp:posOffset>
                </wp:positionV>
                <wp:extent cx="1619250" cy="9525"/>
                <wp:effectExtent l="0" t="0" r="31750" b="41275"/>
                <wp:wrapNone/>
                <wp:docPr id="1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952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FF6CD" id="AutoShape 70" o:spid="_x0000_s1026" type="#_x0000_t32" style="position:absolute;margin-left:-36pt;margin-top:194.75pt;width:127.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"/>
            </w:pict>
          </mc:Fallback>
        </mc:AlternateContent>
      </w:r>
      <w:r w:rsidRPr="005B0396">
        <w:rPr>
          <w:noProof/>
          <w:lang w:eastAsia="nl-BE"/>
        </w:rPr>
        <mc:AlternateContent>
          <mc:Choice Requires="wps">
            <w:drawing>
              <wp:anchor distT="0" distB="0" distL="114300" distR="114300" simplePos="0" relativeHeight="251675648" behindDoc="0" locked="0" layoutInCell="1" allowOverlap="1" wp14:anchorId="720347E0" wp14:editId="02E94282">
                <wp:simplePos x="0" y="0"/>
                <wp:positionH relativeFrom="column">
                  <wp:posOffset>4114800</wp:posOffset>
                </wp:positionH>
                <wp:positionV relativeFrom="paragraph">
                  <wp:posOffset>2587625</wp:posOffset>
                </wp:positionV>
                <wp:extent cx="1619250" cy="9525"/>
                <wp:effectExtent l="0" t="0" r="31750" b="41275"/>
                <wp:wrapNone/>
                <wp:docPr id="1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952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EDE05" id="AutoShape 71" o:spid="_x0000_s1026" type="#_x0000_t32" style="position:absolute;margin-left:324pt;margin-top:203.75pt;width:12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"/>
            </w:pict>
          </mc:Fallback>
        </mc:AlternateContent>
      </w:r>
      <w:r w:rsidR="00CF1A14" w:rsidRPr="005B0396">
        <w:rPr>
          <w:noProof/>
          <w:lang w:eastAsia="nl-BE"/>
        </w:rPr>
        <mc:AlternateContent>
          <mc:Choice Requires="wps">
            <w:drawing>
              <wp:anchor distT="0" distB="0" distL="114300" distR="114300" simplePos="0" relativeHeight="251669504" behindDoc="0" locked="0" layoutInCell="1" allowOverlap="1" wp14:anchorId="49A91884" wp14:editId="771E6EFF">
                <wp:simplePos x="0" y="0"/>
                <wp:positionH relativeFrom="column">
                  <wp:posOffset>3703320</wp:posOffset>
                </wp:positionH>
                <wp:positionV relativeFrom="paragraph">
                  <wp:posOffset>1855470</wp:posOffset>
                </wp:positionV>
                <wp:extent cx="533400" cy="447675"/>
                <wp:effectExtent l="50165" t="47625" r="111760" b="79375"/>
                <wp:wrapNone/>
                <wp:docPr id="2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3400" cy="4476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EB2B3" id="AutoShape 64" o:spid="_x0000_s1026" type="#_x0000_t34" style="position:absolute;margin-left:291.6pt;margin-top:146.1pt;width:42pt;height:35.2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">
                <v:stroke endarrow="block"/>
              </v:shape>
            </w:pict>
          </mc:Fallback>
        </mc:AlternateContent>
      </w:r>
      <w:r w:rsidR="00CF1A14" w:rsidRPr="005B0396">
        <w:rPr>
          <w:noProof/>
          <w:lang w:eastAsia="nl-BE"/>
        </w:rPr>
        <mc:AlternateContent>
          <mc:Choice Requires="wps">
            <w:drawing>
              <wp:anchor distT="0" distB="0" distL="114300" distR="114300" simplePos="0" relativeHeight="251670528" behindDoc="0" locked="0" layoutInCell="1" allowOverlap="1" wp14:anchorId="659524D2" wp14:editId="25B2739E">
                <wp:simplePos x="0" y="0"/>
                <wp:positionH relativeFrom="column">
                  <wp:posOffset>788670</wp:posOffset>
                </wp:positionH>
                <wp:positionV relativeFrom="paragraph">
                  <wp:posOffset>1826895</wp:posOffset>
                </wp:positionV>
                <wp:extent cx="438150" cy="257175"/>
                <wp:effectExtent l="91440" t="47625" r="57785" b="73025"/>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8150" cy="2571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3E0F5" id="AutoShape 66" o:spid="_x0000_s1026" type="#_x0000_t34" style="position:absolute;margin-left:62.1pt;margin-top:143.85pt;width:34.5pt;height:20.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">
                <v:stroke endarrow="block"/>
              </v:shape>
            </w:pict>
          </mc:Fallback>
        </mc:AlternateContent>
      </w:r>
      <w:r w:rsidR="00CF1A14" w:rsidRPr="005B0396">
        <w:br w:type="page"/>
      </w:r>
    </w:p>
    <w:p w14:paraId="69BC8A16" w14:textId="665C8340" w:rsidR="002F6737" w:rsidRDefault="005B0396" w:rsidP="002F6737">
      <w:pPr>
        <w:pStyle w:val="Lijstalinea"/>
        <w:numPr>
          <w:ilvl w:val="0"/>
          <w:numId w:val="7"/>
        </w:numPr>
      </w:pPr>
      <w:r>
        <w:lastRenderedPageBreak/>
        <w:t xml:space="preserve">Lees onderstaand artikel en beantwoord de bijhorende juist/fout-vragen. </w:t>
      </w:r>
      <w:r w:rsidR="002F6737">
        <w:t xml:space="preserve">Omcirkel de FB </w:t>
      </w:r>
      <w:r w:rsidR="00CF1A14" w:rsidRPr="00725368">
        <w:t>duim omhoog als</w:t>
      </w:r>
      <w:r w:rsidR="00CF1A14">
        <w:t xml:space="preserve"> de uitspraak juist is</w:t>
      </w:r>
      <w:r w:rsidR="00CF1A14" w:rsidRPr="00725368">
        <w:t>, omcirkel de FB-duim omlaag als</w:t>
      </w:r>
      <w:r w:rsidR="00CF1A14">
        <w:t xml:space="preserve"> de uitspraak onjuist is</w:t>
      </w:r>
      <w:r w:rsidR="00CF1A14" w:rsidRPr="00725368">
        <w:t>.</w:t>
      </w:r>
      <w:r w:rsidR="00CF1A14">
        <w:t xml:space="preserve"> Verbeter indien nodig. </w:t>
      </w:r>
    </w:p>
    <w:tbl>
      <w:tblPr>
        <w:tblStyle w:val="Tabelraster"/>
        <w:tblW w:w="9322" w:type="dxa"/>
        <w:tblLook w:val="04A0" w:firstRow="1" w:lastRow="0" w:firstColumn="1" w:lastColumn="0" w:noHBand="0" w:noVBand="1"/>
      </w:tblPr>
      <w:tblGrid>
        <w:gridCol w:w="9322"/>
      </w:tblGrid>
      <w:tr w:rsidR="002F6737" w14:paraId="75B2A6B3" w14:textId="77777777" w:rsidTr="002F6737">
        <w:tc>
          <w:tcPr>
            <w:tcW w:w="9322" w:type="dxa"/>
          </w:tcPr>
          <w:p w14:paraId="5FE05657" w14:textId="77777777" w:rsidR="002F6737" w:rsidRDefault="002F6737" w:rsidP="002F6737">
            <w:r>
              <w:t xml:space="preserve">Een </w:t>
            </w:r>
            <w:r w:rsidRPr="0020130B">
              <w:rPr>
                <w:b/>
              </w:rPr>
              <w:t>debetkaart of bankkaart</w:t>
            </w:r>
            <w:r>
              <w:t xml:space="preserve"> is een betaalkaart waarmee uw betaling of geldafhaling onmiddellijk van uw zichtrekening wordt gehaald of 'gedebiteerd'. U kan er op vele plaatsen mee betalen. Na uw betaling wordt het bedrag onmiddellijk van uw rekening afgehaald en overgeschreven naar de rekening van de handelaar.</w:t>
            </w:r>
          </w:p>
          <w:p w14:paraId="3C5D2424" w14:textId="77777777" w:rsidR="002F6737" w:rsidRDefault="002F6737" w:rsidP="002F6737">
            <w:r>
              <w:t>U kan met uw debetkaart ook geld uit geldautomaten afhalen. Een bankkaart is altijd gekoppeld aan een van uw rekeningen.</w:t>
            </w:r>
          </w:p>
          <w:p w14:paraId="5C405F6E" w14:textId="77777777" w:rsidR="002F6737" w:rsidRDefault="002F6737" w:rsidP="002F6737"/>
          <w:p w14:paraId="2C99DD72" w14:textId="77777777" w:rsidR="002F6737" w:rsidRPr="0020130B" w:rsidRDefault="002F6737" w:rsidP="002F6737">
            <w:pPr>
              <w:rPr>
                <w:b/>
              </w:rPr>
            </w:pPr>
            <w:r w:rsidRPr="0020130B">
              <w:rPr>
                <w:b/>
              </w:rPr>
              <w:t>Hoe gaat het in zijn werk?</w:t>
            </w:r>
          </w:p>
          <w:p w14:paraId="25D13A21" w14:textId="77777777" w:rsidR="002F6737" w:rsidRDefault="002F6737" w:rsidP="002F6737">
            <w:r>
              <w:t>Alle handelaars of openbare diensten die betalingen met debetkaarten aanvaarden hebben een betaalterminal staan. U steekt uw kaart in de terminal en het te betalen bedrag verschijnt op het schermpje. Als dit bedrag correct is, bevestigt u de betaling door uw geheime pincode van 4 cijfers in te toetsen. Vraag altijd het bewijsje van de betaling.</w:t>
            </w:r>
          </w:p>
          <w:p w14:paraId="66AFC40D" w14:textId="77777777" w:rsidR="002F6737" w:rsidRDefault="002F6737" w:rsidP="002F6737">
            <w:r>
              <w:t>Als u geld wil afhalen uit een geldautomaat, dan steekt u uw kaart in de gleuf. Het schermpje zal uw geheime code vragen en hoeveel geld u wenst. Vergeet na uw geldafhaling uw kaart niet.</w:t>
            </w:r>
          </w:p>
          <w:p w14:paraId="00010C2E" w14:textId="77777777" w:rsidR="002F6737" w:rsidRDefault="002F6737" w:rsidP="002F6737">
            <w:r>
              <w:t>Met uw debetkaart kan u ook bankverrichtingen uitvoeren aan de bankautomaat van uw bank, bv. rekeninguittreksels afdrukken, overschrijvingen doen, enz.</w:t>
            </w:r>
          </w:p>
          <w:p w14:paraId="433CF1F0" w14:textId="77777777" w:rsidR="002F6737" w:rsidRDefault="002F6737" w:rsidP="002F6737"/>
          <w:p w14:paraId="141A6AFE" w14:textId="77777777" w:rsidR="002F6737" w:rsidRPr="0020130B" w:rsidRDefault="002F6737" w:rsidP="002F6737">
            <w:pPr>
              <w:rPr>
                <w:b/>
              </w:rPr>
            </w:pPr>
            <w:r w:rsidRPr="0020130B">
              <w:rPr>
                <w:b/>
              </w:rPr>
              <w:t>Waarom wordt mijn debetkaart geweigerd?</w:t>
            </w:r>
          </w:p>
          <w:p w14:paraId="54875BB4" w14:textId="77777777" w:rsidR="002F6737" w:rsidRDefault="002F6737" w:rsidP="002F6737">
            <w:r>
              <w:t>Een betaling met uw debetkaart kan geweigerd worden om verschillende redenen:</w:t>
            </w:r>
          </w:p>
          <w:p w14:paraId="67D5E287" w14:textId="77777777" w:rsidR="002F6737" w:rsidRDefault="002F6737" w:rsidP="002F6737">
            <w:pPr>
              <w:pStyle w:val="Lijstalinea"/>
              <w:numPr>
                <w:ilvl w:val="0"/>
                <w:numId w:val="2"/>
              </w:numPr>
            </w:pPr>
            <w:r>
              <w:t>er staat te weinig geld op uw zichtrekening voor de betaling;</w:t>
            </w:r>
          </w:p>
          <w:p w14:paraId="13604297" w14:textId="77777777" w:rsidR="002F6737" w:rsidRDefault="002F6737" w:rsidP="002F6737">
            <w:pPr>
              <w:pStyle w:val="Lijstalinea"/>
              <w:numPr>
                <w:ilvl w:val="0"/>
                <w:numId w:val="2"/>
              </w:numPr>
            </w:pPr>
            <w:r>
              <w:t>u hebt het maximumbedrag bereikt dat u per dag of per week met uw kaart kan betalen;</w:t>
            </w:r>
          </w:p>
          <w:p w14:paraId="6EE763C2" w14:textId="77777777" w:rsidR="002F6737" w:rsidRDefault="002F6737" w:rsidP="002F6737">
            <w:pPr>
              <w:pStyle w:val="Lijstalinea"/>
              <w:numPr>
                <w:ilvl w:val="0"/>
                <w:numId w:val="2"/>
              </w:numPr>
            </w:pPr>
            <w:r>
              <w:t>misschien is de chip of de magneetstrook of uw kaart stuk. Vraag een nieuwe kaart aan uw bank.</w:t>
            </w:r>
          </w:p>
          <w:p w14:paraId="7E5DF5FB" w14:textId="11BF74E3" w:rsidR="002F6737" w:rsidRDefault="002F6737" w:rsidP="002F6737">
            <w:pPr>
              <w:jc w:val="left"/>
            </w:pPr>
            <w:r>
              <w:t xml:space="preserve">(Bron: </w:t>
            </w:r>
            <w:hyperlink r:id="rId7" w:history="1">
              <w:r w:rsidRPr="002F6737">
                <w:rPr>
                  <w:rStyle w:val="Hyperlink"/>
                  <w:i/>
                  <w:color w:val="808080" w:themeColor="background1" w:themeShade="80"/>
                </w:rPr>
                <w:t>http://www.wikifin.be/nl/themas/uw-dagelijks-geld/betaalmiddelen/debetkaarten</w:t>
              </w:r>
            </w:hyperlink>
            <w:r w:rsidRPr="002F6737">
              <w:rPr>
                <w:rStyle w:val="Hyperlink"/>
                <w:color w:val="auto"/>
                <w:u w:val="none"/>
              </w:rPr>
              <w:t>)</w:t>
            </w:r>
          </w:p>
        </w:tc>
      </w:tr>
    </w:tbl>
    <w:p w14:paraId="3D7336C0" w14:textId="77777777" w:rsidR="0020130B" w:rsidRPr="0020130B" w:rsidRDefault="0020130B" w:rsidP="0020130B"/>
    <w:p w14:paraId="4402BC3C" w14:textId="48221DDC" w:rsidR="0020130B" w:rsidRDefault="0020130B" w:rsidP="0020130B"/>
    <w:p w14:paraId="37FC1AA5" w14:textId="77777777" w:rsidR="0020130B" w:rsidRPr="00DD1320" w:rsidRDefault="0020130B" w:rsidP="00CF1A14"/>
    <w:tbl>
      <w:tblPr>
        <w:tblStyle w:val="Tabelraster"/>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7219"/>
        <w:gridCol w:w="1417"/>
      </w:tblGrid>
      <w:tr w:rsidR="0063142C" w:rsidRPr="00725368" w14:paraId="26EBB978" w14:textId="77777777" w:rsidTr="0018454C">
        <w:tc>
          <w:tcPr>
            <w:tcW w:w="460" w:type="dxa"/>
            <w:tcBorders>
              <w:bottom w:val="single" w:sz="4" w:space="0" w:color="auto"/>
              <w:right w:val="single" w:sz="4" w:space="0" w:color="auto"/>
            </w:tcBorders>
            <w:vAlign w:val="center"/>
          </w:tcPr>
          <w:p w14:paraId="5D5F6437" w14:textId="77777777" w:rsidR="0063142C" w:rsidRPr="00725368" w:rsidRDefault="0063142C" w:rsidP="0018454C">
            <w:pPr>
              <w:jc w:val="left"/>
              <w:rPr>
                <w:szCs w:val="20"/>
              </w:rPr>
            </w:pPr>
            <w:r w:rsidRPr="00725368">
              <w:rPr>
                <w:szCs w:val="20"/>
              </w:rPr>
              <w:t>1</w:t>
            </w:r>
          </w:p>
        </w:tc>
        <w:tc>
          <w:tcPr>
            <w:tcW w:w="7195" w:type="dxa"/>
            <w:tcBorders>
              <w:left w:val="single" w:sz="4" w:space="0" w:color="auto"/>
              <w:bottom w:val="single" w:sz="4" w:space="0" w:color="auto"/>
            </w:tcBorders>
            <w:vAlign w:val="center"/>
          </w:tcPr>
          <w:p w14:paraId="2F947E8E" w14:textId="77777777" w:rsidR="0063142C" w:rsidRPr="00725368" w:rsidRDefault="0063142C" w:rsidP="0018454C">
            <w:pPr>
              <w:jc w:val="left"/>
              <w:rPr>
                <w:szCs w:val="20"/>
              </w:rPr>
            </w:pPr>
            <w:r w:rsidRPr="00725368">
              <w:rPr>
                <w:szCs w:val="20"/>
              </w:rPr>
              <w:t>Bij een debetkaart gaat het bedrag pas op het einde van de lopende maand van je rekening.</w:t>
            </w:r>
          </w:p>
          <w:p w14:paraId="6EC7C8A0" w14:textId="77777777" w:rsidR="0063142C" w:rsidRPr="00725368" w:rsidRDefault="0063142C" w:rsidP="0018454C">
            <w:pPr>
              <w:jc w:val="left"/>
              <w:rPr>
                <w:b/>
                <w:szCs w:val="20"/>
              </w:rPr>
            </w:pPr>
            <w:r w:rsidRPr="00725368">
              <w:rPr>
                <w:color w:val="548DD4" w:themeColor="text2" w:themeTint="99"/>
                <w:szCs w:val="20"/>
              </w:rPr>
              <w:t>Fout: het bedrag gaat onmiddellijk van je zichtrekening</w:t>
            </w:r>
            <w:r w:rsidRPr="00725368">
              <w:rPr>
                <w:szCs w:val="20"/>
              </w:rPr>
              <w:t>……………………</w:t>
            </w:r>
          </w:p>
        </w:tc>
        <w:tc>
          <w:tcPr>
            <w:tcW w:w="1417" w:type="dxa"/>
            <w:tcBorders>
              <w:bottom w:val="single" w:sz="4" w:space="0" w:color="auto"/>
            </w:tcBorders>
          </w:tcPr>
          <w:p w14:paraId="0168A76D" w14:textId="77777777" w:rsidR="0063142C" w:rsidRPr="00725368" w:rsidRDefault="0063142C" w:rsidP="0018454C">
            <w:pPr>
              <w:rPr>
                <w:b/>
                <w:szCs w:val="20"/>
              </w:rPr>
            </w:pPr>
            <w:r w:rsidRPr="00725368">
              <w:rPr>
                <w:noProof/>
                <w:szCs w:val="20"/>
                <w:lang w:eastAsia="nl-BE"/>
              </w:rPr>
              <w:drawing>
                <wp:inline distT="0" distB="0" distL="0" distR="0" wp14:anchorId="6AE33223" wp14:editId="290751B1">
                  <wp:extent cx="762000" cy="374316"/>
                  <wp:effectExtent l="0" t="0" r="0" b="6985"/>
                  <wp:docPr id="451" name="Afbeelding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809876" cy="397834"/>
                          </a:xfrm>
                          <a:prstGeom prst="rect">
                            <a:avLst/>
                          </a:prstGeom>
                        </pic:spPr>
                      </pic:pic>
                    </a:graphicData>
                  </a:graphic>
                </wp:inline>
              </w:drawing>
            </w:r>
          </w:p>
        </w:tc>
      </w:tr>
      <w:tr w:rsidR="0063142C" w:rsidRPr="00725368" w14:paraId="03E1BC02" w14:textId="77777777" w:rsidTr="0018454C">
        <w:tc>
          <w:tcPr>
            <w:tcW w:w="460" w:type="dxa"/>
            <w:tcBorders>
              <w:top w:val="single" w:sz="4" w:space="0" w:color="auto"/>
              <w:bottom w:val="single" w:sz="4" w:space="0" w:color="auto"/>
              <w:right w:val="single" w:sz="4" w:space="0" w:color="auto"/>
            </w:tcBorders>
            <w:vAlign w:val="center"/>
          </w:tcPr>
          <w:p w14:paraId="3C370544" w14:textId="77777777" w:rsidR="0063142C" w:rsidRPr="00725368" w:rsidRDefault="0063142C" w:rsidP="0018454C">
            <w:pPr>
              <w:jc w:val="left"/>
              <w:rPr>
                <w:szCs w:val="20"/>
              </w:rPr>
            </w:pPr>
            <w:r w:rsidRPr="00725368">
              <w:rPr>
                <w:szCs w:val="20"/>
              </w:rPr>
              <w:t>2</w:t>
            </w:r>
          </w:p>
        </w:tc>
        <w:tc>
          <w:tcPr>
            <w:tcW w:w="7195" w:type="dxa"/>
            <w:tcBorders>
              <w:top w:val="single" w:sz="4" w:space="0" w:color="auto"/>
              <w:left w:val="single" w:sz="4" w:space="0" w:color="auto"/>
              <w:bottom w:val="single" w:sz="4" w:space="0" w:color="auto"/>
            </w:tcBorders>
            <w:vAlign w:val="center"/>
          </w:tcPr>
          <w:p w14:paraId="25D1CA6C" w14:textId="77777777" w:rsidR="0063142C" w:rsidRDefault="0063142C" w:rsidP="0018454C">
            <w:pPr>
              <w:jc w:val="left"/>
              <w:rPr>
                <w:szCs w:val="20"/>
              </w:rPr>
            </w:pPr>
            <w:r>
              <w:rPr>
                <w:szCs w:val="20"/>
              </w:rPr>
              <w:t>Wanneer we betalen met een bankkaart moeten we een pincode gebruiken.</w:t>
            </w:r>
          </w:p>
          <w:p w14:paraId="7C4F62C1" w14:textId="77777777" w:rsidR="0063142C" w:rsidRPr="00725368" w:rsidRDefault="0063142C" w:rsidP="0018454C">
            <w:pPr>
              <w:jc w:val="left"/>
              <w:rPr>
                <w:szCs w:val="20"/>
              </w:rPr>
            </w:pPr>
            <w:r w:rsidRPr="00725368">
              <w:rPr>
                <w:color w:val="548DD4" w:themeColor="text2" w:themeTint="99"/>
                <w:szCs w:val="20"/>
              </w:rPr>
              <w:t>Juist</w:t>
            </w:r>
            <w:r>
              <w:rPr>
                <w:szCs w:val="20"/>
              </w:rPr>
              <w:t>……………………………………………………………………………………………………….</w:t>
            </w:r>
          </w:p>
        </w:tc>
        <w:tc>
          <w:tcPr>
            <w:tcW w:w="1417" w:type="dxa"/>
            <w:tcBorders>
              <w:top w:val="single" w:sz="4" w:space="0" w:color="auto"/>
              <w:bottom w:val="single" w:sz="4" w:space="0" w:color="auto"/>
            </w:tcBorders>
            <w:vAlign w:val="center"/>
          </w:tcPr>
          <w:p w14:paraId="0C8C77EF" w14:textId="77777777" w:rsidR="0063142C" w:rsidRPr="00725368" w:rsidRDefault="0063142C" w:rsidP="0018454C">
            <w:pPr>
              <w:jc w:val="center"/>
              <w:rPr>
                <w:b/>
                <w:szCs w:val="20"/>
              </w:rPr>
            </w:pPr>
            <w:r w:rsidRPr="00725368">
              <w:rPr>
                <w:noProof/>
                <w:szCs w:val="20"/>
                <w:lang w:eastAsia="nl-BE"/>
              </w:rPr>
              <w:drawing>
                <wp:inline distT="0" distB="0" distL="0" distR="0" wp14:anchorId="18D5B936" wp14:editId="5A2F1226">
                  <wp:extent cx="762000" cy="374316"/>
                  <wp:effectExtent l="0" t="0" r="0" b="6985"/>
                  <wp:docPr id="452" name="Afbeelding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809876" cy="397834"/>
                          </a:xfrm>
                          <a:prstGeom prst="rect">
                            <a:avLst/>
                          </a:prstGeom>
                        </pic:spPr>
                      </pic:pic>
                    </a:graphicData>
                  </a:graphic>
                </wp:inline>
              </w:drawing>
            </w:r>
          </w:p>
        </w:tc>
      </w:tr>
      <w:tr w:rsidR="0063142C" w:rsidRPr="00725368" w14:paraId="5F991B7B" w14:textId="77777777" w:rsidTr="0018454C">
        <w:tc>
          <w:tcPr>
            <w:tcW w:w="460" w:type="dxa"/>
            <w:tcBorders>
              <w:top w:val="single" w:sz="4" w:space="0" w:color="auto"/>
              <w:bottom w:val="single" w:sz="4" w:space="0" w:color="auto"/>
              <w:right w:val="single" w:sz="4" w:space="0" w:color="auto"/>
            </w:tcBorders>
            <w:vAlign w:val="center"/>
          </w:tcPr>
          <w:p w14:paraId="05F64457" w14:textId="77777777" w:rsidR="0063142C" w:rsidRPr="00725368" w:rsidRDefault="0063142C" w:rsidP="0018454C">
            <w:pPr>
              <w:jc w:val="left"/>
              <w:rPr>
                <w:szCs w:val="20"/>
              </w:rPr>
            </w:pPr>
            <w:r w:rsidRPr="00725368">
              <w:rPr>
                <w:szCs w:val="20"/>
              </w:rPr>
              <w:t>3</w:t>
            </w:r>
          </w:p>
        </w:tc>
        <w:tc>
          <w:tcPr>
            <w:tcW w:w="7195" w:type="dxa"/>
            <w:tcBorders>
              <w:top w:val="single" w:sz="4" w:space="0" w:color="auto"/>
              <w:left w:val="single" w:sz="4" w:space="0" w:color="auto"/>
              <w:bottom w:val="single" w:sz="4" w:space="0" w:color="auto"/>
            </w:tcBorders>
            <w:vAlign w:val="center"/>
          </w:tcPr>
          <w:p w14:paraId="53A86624" w14:textId="77777777" w:rsidR="0063142C" w:rsidRDefault="0063142C" w:rsidP="0018454C">
            <w:pPr>
              <w:jc w:val="left"/>
              <w:rPr>
                <w:szCs w:val="20"/>
              </w:rPr>
            </w:pPr>
            <w:r>
              <w:rPr>
                <w:szCs w:val="20"/>
              </w:rPr>
              <w:t>Er staat geen limiet op het afhalen van geld met je bankkaart.</w:t>
            </w:r>
          </w:p>
          <w:p w14:paraId="7E63572E" w14:textId="77777777" w:rsidR="0063142C" w:rsidRPr="00456ACB" w:rsidRDefault="0063142C" w:rsidP="0018454C">
            <w:pPr>
              <w:jc w:val="left"/>
              <w:rPr>
                <w:szCs w:val="20"/>
              </w:rPr>
            </w:pPr>
            <w:r w:rsidRPr="00762D19">
              <w:rPr>
                <w:color w:val="548DD4" w:themeColor="text2" w:themeTint="99"/>
                <w:szCs w:val="20"/>
              </w:rPr>
              <w:t>Fout</w:t>
            </w:r>
            <w:r>
              <w:rPr>
                <w:color w:val="548DD4" w:themeColor="text2" w:themeTint="99"/>
                <w:szCs w:val="20"/>
              </w:rPr>
              <w:t>: je kan niet onbeperkt geld afhalen met je bankkaart</w:t>
            </w:r>
            <w:r>
              <w:rPr>
                <w:szCs w:val="20"/>
              </w:rPr>
              <w:t>………………..</w:t>
            </w:r>
          </w:p>
        </w:tc>
        <w:tc>
          <w:tcPr>
            <w:tcW w:w="1417" w:type="dxa"/>
            <w:tcBorders>
              <w:top w:val="single" w:sz="4" w:space="0" w:color="auto"/>
              <w:bottom w:val="single" w:sz="4" w:space="0" w:color="auto"/>
            </w:tcBorders>
          </w:tcPr>
          <w:p w14:paraId="44147353" w14:textId="77777777" w:rsidR="0063142C" w:rsidRPr="00725368" w:rsidRDefault="0063142C" w:rsidP="0018454C">
            <w:pPr>
              <w:rPr>
                <w:noProof/>
                <w:szCs w:val="20"/>
                <w:lang w:eastAsia="nl-BE"/>
              </w:rPr>
            </w:pPr>
            <w:r w:rsidRPr="00725368">
              <w:rPr>
                <w:noProof/>
                <w:szCs w:val="20"/>
                <w:lang w:eastAsia="nl-BE"/>
              </w:rPr>
              <w:drawing>
                <wp:inline distT="0" distB="0" distL="0" distR="0" wp14:anchorId="5AD82B39" wp14:editId="31FF075E">
                  <wp:extent cx="762000" cy="374316"/>
                  <wp:effectExtent l="0" t="0" r="0" b="6985"/>
                  <wp:docPr id="453" name="Afbeelding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809876" cy="397834"/>
                          </a:xfrm>
                          <a:prstGeom prst="rect">
                            <a:avLst/>
                          </a:prstGeom>
                        </pic:spPr>
                      </pic:pic>
                    </a:graphicData>
                  </a:graphic>
                </wp:inline>
              </w:drawing>
            </w:r>
          </w:p>
        </w:tc>
      </w:tr>
      <w:tr w:rsidR="0063142C" w:rsidRPr="00725368" w14:paraId="691BCF0E" w14:textId="77777777" w:rsidTr="0018454C">
        <w:tc>
          <w:tcPr>
            <w:tcW w:w="460" w:type="dxa"/>
            <w:tcBorders>
              <w:top w:val="single" w:sz="4" w:space="0" w:color="auto"/>
              <w:bottom w:val="single" w:sz="4" w:space="0" w:color="auto"/>
              <w:right w:val="single" w:sz="4" w:space="0" w:color="auto"/>
            </w:tcBorders>
            <w:vAlign w:val="center"/>
          </w:tcPr>
          <w:p w14:paraId="0FC01FD8" w14:textId="77777777" w:rsidR="0063142C" w:rsidRPr="00725368" w:rsidRDefault="0063142C" w:rsidP="0018454C">
            <w:pPr>
              <w:jc w:val="left"/>
              <w:rPr>
                <w:szCs w:val="20"/>
              </w:rPr>
            </w:pPr>
            <w:r>
              <w:rPr>
                <w:szCs w:val="20"/>
              </w:rPr>
              <w:t>4</w:t>
            </w:r>
          </w:p>
        </w:tc>
        <w:tc>
          <w:tcPr>
            <w:tcW w:w="7195" w:type="dxa"/>
            <w:tcBorders>
              <w:top w:val="single" w:sz="4" w:space="0" w:color="auto"/>
              <w:left w:val="single" w:sz="4" w:space="0" w:color="auto"/>
              <w:bottom w:val="single" w:sz="4" w:space="0" w:color="auto"/>
            </w:tcBorders>
            <w:vAlign w:val="center"/>
          </w:tcPr>
          <w:p w14:paraId="589252FF" w14:textId="77777777" w:rsidR="0063142C" w:rsidRDefault="0063142C" w:rsidP="0018454C">
            <w:pPr>
              <w:rPr>
                <w:szCs w:val="20"/>
              </w:rPr>
            </w:pPr>
            <w:r>
              <w:rPr>
                <w:szCs w:val="20"/>
              </w:rPr>
              <w:t>Je kan met je bankkaart zowel bankverrichtingen uitvoeren aan de bankautomaat, alsook online.</w:t>
            </w:r>
          </w:p>
          <w:p w14:paraId="0086DCF4" w14:textId="77777777" w:rsidR="0063142C" w:rsidRPr="00456ACB" w:rsidRDefault="0063142C" w:rsidP="0018454C">
            <w:pPr>
              <w:rPr>
                <w:szCs w:val="20"/>
              </w:rPr>
            </w:pPr>
            <w:r w:rsidRPr="005B272A">
              <w:rPr>
                <w:color w:val="548DD4" w:themeColor="text2" w:themeTint="99"/>
                <w:szCs w:val="20"/>
              </w:rPr>
              <w:t>Juist</w:t>
            </w:r>
            <w:r>
              <w:rPr>
                <w:szCs w:val="20"/>
              </w:rPr>
              <w:t>…………………………………………………………………………………………………………</w:t>
            </w:r>
          </w:p>
        </w:tc>
        <w:tc>
          <w:tcPr>
            <w:tcW w:w="1417" w:type="dxa"/>
            <w:tcBorders>
              <w:top w:val="single" w:sz="4" w:space="0" w:color="auto"/>
              <w:bottom w:val="single" w:sz="4" w:space="0" w:color="auto"/>
            </w:tcBorders>
            <w:vAlign w:val="center"/>
          </w:tcPr>
          <w:p w14:paraId="50D727B9" w14:textId="77777777" w:rsidR="0063142C" w:rsidRPr="00725368" w:rsidRDefault="0063142C" w:rsidP="0018454C">
            <w:pPr>
              <w:jc w:val="center"/>
              <w:rPr>
                <w:noProof/>
                <w:szCs w:val="20"/>
                <w:lang w:val="en-US" w:eastAsia="nl-NL"/>
              </w:rPr>
            </w:pPr>
            <w:r w:rsidRPr="00725368">
              <w:rPr>
                <w:noProof/>
                <w:szCs w:val="20"/>
                <w:lang w:eastAsia="nl-BE"/>
              </w:rPr>
              <w:drawing>
                <wp:inline distT="0" distB="0" distL="0" distR="0" wp14:anchorId="1FCA7CF0" wp14:editId="3627CA38">
                  <wp:extent cx="762000" cy="374316"/>
                  <wp:effectExtent l="0" t="0" r="0" b="6985"/>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809876" cy="397834"/>
                          </a:xfrm>
                          <a:prstGeom prst="rect">
                            <a:avLst/>
                          </a:prstGeom>
                        </pic:spPr>
                      </pic:pic>
                    </a:graphicData>
                  </a:graphic>
                </wp:inline>
              </w:drawing>
            </w:r>
          </w:p>
        </w:tc>
      </w:tr>
    </w:tbl>
    <w:p w14:paraId="6425C62B" w14:textId="77777777" w:rsidR="00CF1A14" w:rsidRDefault="00CF1A14" w:rsidP="00CF1A14"/>
    <w:p w14:paraId="1830557C" w14:textId="77777777" w:rsidR="00CF1A14" w:rsidRDefault="00CF1A14" w:rsidP="00B95508"/>
    <w:p w14:paraId="114C452D" w14:textId="77777777" w:rsidR="00B95508" w:rsidRDefault="00456ACB" w:rsidP="0087612B">
      <w:pPr>
        <w:pStyle w:val="Lijstalinea"/>
        <w:numPr>
          <w:ilvl w:val="0"/>
          <w:numId w:val="7"/>
        </w:numPr>
      </w:pPr>
      <w:r w:rsidRPr="002F6737">
        <w:t>Heel wat handelaars hebben een betaalterminal in hun winkel. S</w:t>
      </w:r>
      <w:r w:rsidR="00CF1A14" w:rsidRPr="002F6737">
        <w:t xml:space="preserve">om twee voordelen op van het gebruik van betaalkaarten voor handelaars. </w:t>
      </w:r>
    </w:p>
    <w:p w14:paraId="0F3499A9" w14:textId="77777777" w:rsidR="0087612B" w:rsidRPr="002F6737" w:rsidRDefault="0087612B" w:rsidP="0087612B">
      <w:pPr>
        <w:pStyle w:val="Lijstalinea"/>
      </w:pPr>
    </w:p>
    <w:p w14:paraId="36783FAD" w14:textId="77777777" w:rsidR="0063142C" w:rsidRDefault="0063142C" w:rsidP="0063142C">
      <w:pPr>
        <w:pStyle w:val="Lijstalinea"/>
        <w:numPr>
          <w:ilvl w:val="8"/>
          <w:numId w:val="3"/>
        </w:numPr>
        <w:tabs>
          <w:tab w:val="left" w:leader="dot" w:pos="7371"/>
        </w:tabs>
        <w:ind w:left="993"/>
        <w:jc w:val="left"/>
      </w:pPr>
      <w:r>
        <w:rPr>
          <w:color w:val="548DD4" w:themeColor="text2" w:themeTint="99"/>
        </w:rPr>
        <w:t>Het is veiliger. Je moet niet met een groot bedrag aan cash geld naar de bank gaan.</w:t>
      </w:r>
      <w:r>
        <w:t>………………………………………………………………………………………………………………..……..</w:t>
      </w:r>
    </w:p>
    <w:p w14:paraId="6F8C5609" w14:textId="470D0CC8" w:rsidR="00B95508" w:rsidRDefault="0063142C" w:rsidP="0063142C">
      <w:pPr>
        <w:pStyle w:val="Lijstalinea"/>
        <w:numPr>
          <w:ilvl w:val="8"/>
          <w:numId w:val="3"/>
        </w:numPr>
        <w:tabs>
          <w:tab w:val="left" w:leader="dot" w:pos="7371"/>
        </w:tabs>
        <w:ind w:left="993"/>
        <w:jc w:val="left"/>
      </w:pPr>
      <w:r w:rsidRPr="0063142C">
        <w:rPr>
          <w:color w:val="548DD4" w:themeColor="text2" w:themeTint="99"/>
        </w:rPr>
        <w:t>Het is tijdsbesparend</w:t>
      </w:r>
      <w:r>
        <w:t>………………………………………………………………………………………………</w:t>
      </w:r>
    </w:p>
    <w:p w14:paraId="5AB03E27" w14:textId="77777777" w:rsidR="0063142C" w:rsidRDefault="0063142C" w:rsidP="0063142C">
      <w:pPr>
        <w:pStyle w:val="Lijstalinea"/>
        <w:tabs>
          <w:tab w:val="left" w:leader="dot" w:pos="7371"/>
        </w:tabs>
        <w:ind w:left="993"/>
        <w:jc w:val="left"/>
      </w:pPr>
    </w:p>
    <w:p w14:paraId="1EEAADC4" w14:textId="6418E0E5" w:rsidR="00B60FE6" w:rsidRDefault="00DF0E28" w:rsidP="0087612B">
      <w:pPr>
        <w:pStyle w:val="Lijstalinea"/>
        <w:numPr>
          <w:ilvl w:val="0"/>
          <w:numId w:val="7"/>
        </w:numPr>
      </w:pPr>
      <w:r>
        <w:t>Is de Bancontact/Mister Cash-functie hetzelfde als de Maestro-functie? Zoek het antwoord op via het internet en noteer het hieronder. Noteer ook wat de gelijkenis of het verschil is.</w:t>
      </w:r>
    </w:p>
    <w:p w14:paraId="0AB7F7A7" w14:textId="77777777" w:rsidR="0087612B" w:rsidRDefault="0087612B" w:rsidP="0087612B">
      <w:pPr>
        <w:pStyle w:val="Lijstalinea"/>
      </w:pPr>
    </w:p>
    <w:p w14:paraId="6D8F3180" w14:textId="77777777" w:rsidR="0063142C" w:rsidRPr="00DF0E28" w:rsidRDefault="0063142C" w:rsidP="0063142C">
      <w:pPr>
        <w:tabs>
          <w:tab w:val="left" w:leader="dot" w:pos="7938"/>
        </w:tabs>
        <w:rPr>
          <w:color w:val="548DD4" w:themeColor="text2" w:themeTint="99"/>
        </w:rPr>
      </w:pPr>
      <w:r w:rsidRPr="00DF0E28">
        <w:rPr>
          <w:color w:val="548DD4" w:themeColor="text2" w:themeTint="99"/>
        </w:rPr>
        <w:t xml:space="preserve">Nee, het is niet dezelfde functie. </w:t>
      </w:r>
      <w:r>
        <w:rPr>
          <w:color w:val="548DD4" w:themeColor="text2" w:themeTint="99"/>
        </w:rPr>
        <w:t>Bancontact is een f</w:t>
      </w:r>
      <w:r w:rsidRPr="00DF0E28">
        <w:rPr>
          <w:color w:val="548DD4" w:themeColor="text2" w:themeTint="99"/>
        </w:rPr>
        <w:t>unctie om geld af te halen en betalingen in euro te doen (bij handelaars/op internetsites die het vermelden).</w:t>
      </w:r>
    </w:p>
    <w:p w14:paraId="296AE407" w14:textId="77777777" w:rsidR="0063142C" w:rsidRPr="00DF0E28" w:rsidRDefault="0063142C" w:rsidP="0063142C">
      <w:pPr>
        <w:tabs>
          <w:tab w:val="left" w:leader="dot" w:pos="7938"/>
        </w:tabs>
        <w:rPr>
          <w:color w:val="548DD4" w:themeColor="text2" w:themeTint="99"/>
        </w:rPr>
      </w:pPr>
      <w:r w:rsidRPr="00DF0E28">
        <w:rPr>
          <w:color w:val="548DD4" w:themeColor="text2" w:themeTint="99"/>
        </w:rPr>
        <w:t xml:space="preserve">De Maestro-functie laat toe om zowel binnen als buiten Europa met hetzelfde gebruiksgemak als in België te betalen. </w:t>
      </w:r>
    </w:p>
    <w:p w14:paraId="174E512F" w14:textId="04BAA302" w:rsidR="0087612B" w:rsidRDefault="0087612B" w:rsidP="0063142C">
      <w:pPr>
        <w:tabs>
          <w:tab w:val="left" w:leader="dot" w:pos="7938"/>
        </w:tabs>
      </w:pPr>
    </w:p>
    <w:p w14:paraId="451EB717" w14:textId="77777777" w:rsidR="0063142C" w:rsidRDefault="0063142C" w:rsidP="0063142C">
      <w:pPr>
        <w:tabs>
          <w:tab w:val="left" w:leader="dot" w:pos="7938"/>
        </w:tabs>
      </w:pPr>
    </w:p>
    <w:p w14:paraId="4662C1A6" w14:textId="77777777" w:rsidR="0063142C" w:rsidRDefault="0063142C" w:rsidP="0063142C">
      <w:pPr>
        <w:tabs>
          <w:tab w:val="left" w:leader="dot" w:pos="7938"/>
        </w:tabs>
      </w:pPr>
    </w:p>
    <w:p w14:paraId="4EA47CA3" w14:textId="77777777" w:rsidR="0087612B" w:rsidRPr="00B60FE6" w:rsidRDefault="0087612B" w:rsidP="0087612B">
      <w:pPr>
        <w:pStyle w:val="Lijstalinea"/>
      </w:pPr>
    </w:p>
    <w:p w14:paraId="309B0FE5" w14:textId="77777777" w:rsidR="00CF1A14" w:rsidRPr="00562D51" w:rsidRDefault="00CF1A14" w:rsidP="0087612B">
      <w:pPr>
        <w:pStyle w:val="Lijstalinea"/>
        <w:numPr>
          <w:ilvl w:val="0"/>
          <w:numId w:val="7"/>
        </w:numPr>
        <w:rPr>
          <w:noProof/>
          <w:lang w:eastAsia="nl-NL"/>
        </w:rPr>
      </w:pPr>
      <w:r>
        <w:t>Welke gegevens vind je</w:t>
      </w:r>
      <w:r w:rsidRPr="00725368">
        <w:t xml:space="preserve"> terug op de </w:t>
      </w:r>
      <w:r w:rsidR="00B95508">
        <w:t>voor- en achterzijde</w:t>
      </w:r>
      <w:r w:rsidRPr="00725368">
        <w:t xml:space="preserve"> van een bankkaart?</w:t>
      </w:r>
      <w:r w:rsidR="00B95508" w:rsidRPr="00562D51">
        <w:rPr>
          <w:noProof/>
          <w:lang w:eastAsia="nl-NL"/>
        </w:rPr>
        <w:t xml:space="preserve"> </w:t>
      </w:r>
    </w:p>
    <w:p w14:paraId="47BD96FD" w14:textId="77777777" w:rsidR="00B95508" w:rsidRDefault="00B95508" w:rsidP="0087612B">
      <w:pPr>
        <w:ind w:left="709"/>
      </w:pPr>
      <w:r>
        <w:t>Mogelijkheden: rekeningnummer, geldigheidsdatum, kaartnummer, chip, naam kaarthouder, magneetstrip, kaartuitgever, logo’s kaartdiensten, geldigheidsdatum, handtekening kaarthouder, cliëntnummer</w:t>
      </w:r>
    </w:p>
    <w:p w14:paraId="4F56423C" w14:textId="725D046D" w:rsidR="00B95508" w:rsidRPr="00B95508" w:rsidRDefault="0063142C" w:rsidP="00B95508">
      <w:r>
        <w:rPr>
          <w:rFonts w:ascii="Helvetica" w:eastAsiaTheme="minorEastAsia" w:hAnsi="Helvetica" w:cs="Helvetica"/>
          <w:noProof/>
          <w:sz w:val="24"/>
          <w:szCs w:val="24"/>
          <w:lang w:eastAsia="nl-BE"/>
        </w:rPr>
        <w:drawing>
          <wp:inline distT="0" distB="0" distL="0" distR="0" wp14:anchorId="73E10092" wp14:editId="4F5685AA">
            <wp:extent cx="5941695" cy="4797681"/>
            <wp:effectExtent l="0" t="0" r="190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3899"/>
                    <a:stretch/>
                  </pic:blipFill>
                  <pic:spPr bwMode="auto">
                    <a:xfrm>
                      <a:off x="0" y="0"/>
                      <a:ext cx="5942451" cy="479829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B37E38B" w14:textId="77777777" w:rsidR="00CF1A14" w:rsidRDefault="00CF1A14" w:rsidP="00CF1A14">
      <w:pPr>
        <w:tabs>
          <w:tab w:val="left" w:leader="dot" w:pos="7938"/>
        </w:tabs>
      </w:pPr>
    </w:p>
    <w:p w14:paraId="41DAAF46" w14:textId="7D82D68F" w:rsidR="0087612B" w:rsidRDefault="0087612B" w:rsidP="0087612B">
      <w:pPr>
        <w:pStyle w:val="Kop2"/>
      </w:pPr>
      <w:r>
        <w:t>Skimming</w:t>
      </w:r>
    </w:p>
    <w:p w14:paraId="68EC335D" w14:textId="73A76F3F" w:rsidR="0087612B" w:rsidRPr="0087612B" w:rsidRDefault="0087612B" w:rsidP="0087612B">
      <w:pPr>
        <w:ind w:firstLine="567"/>
      </w:pPr>
      <w:r w:rsidRPr="0087612B">
        <w:t>Ga op het internet op</w:t>
      </w:r>
      <w:r>
        <w:t xml:space="preserve"> </w:t>
      </w:r>
      <w:r w:rsidRPr="0087612B">
        <w:t>zoek naar het antwoord op volgende vraag: wat is skimming?</w:t>
      </w:r>
    </w:p>
    <w:p w14:paraId="7502954B" w14:textId="77777777" w:rsidR="0063142C" w:rsidRDefault="0063142C" w:rsidP="0063142C">
      <w:r w:rsidRPr="00833A08">
        <w:rPr>
          <w:color w:val="548DD4" w:themeColor="text2" w:themeTint="99"/>
        </w:rPr>
        <w:t>Skimming is het op onrechtmatige wijze bemachtigen en kopiëren van bankkaart- en kredietkaartgegevens</w:t>
      </w:r>
      <w:r>
        <w:t>.…………………………………………………………………………………………………………….</w:t>
      </w:r>
    </w:p>
    <w:p w14:paraId="7963B028" w14:textId="77777777" w:rsidR="0087612B" w:rsidRDefault="0087612B" w:rsidP="0087612B">
      <w:pPr>
        <w:pStyle w:val="Lijstalinea"/>
        <w:tabs>
          <w:tab w:val="left" w:leader="dot" w:pos="7938"/>
        </w:tabs>
        <w:ind w:left="357" w:firstLine="352"/>
      </w:pPr>
    </w:p>
    <w:p w14:paraId="1BA38C3F" w14:textId="118FD8D1" w:rsidR="002E6A1C" w:rsidRDefault="002E6A1C">
      <w:pPr>
        <w:spacing w:after="0" w:line="240" w:lineRule="auto"/>
        <w:jc w:val="left"/>
        <w:rPr>
          <w:color w:val="009CAB"/>
          <w:sz w:val="24"/>
        </w:rPr>
      </w:pPr>
      <w:r>
        <w:br w:type="page"/>
      </w:r>
    </w:p>
    <w:p w14:paraId="6C481AF6" w14:textId="77777777" w:rsidR="00CF1A14" w:rsidRDefault="00CF1A14" w:rsidP="00553E3D">
      <w:pPr>
        <w:pStyle w:val="Kop2"/>
      </w:pPr>
      <w:r>
        <w:t>Protonfunctie</w:t>
      </w:r>
    </w:p>
    <w:p w14:paraId="253F338C" w14:textId="77777777" w:rsidR="00D95040" w:rsidRDefault="00CF1A14" w:rsidP="002E6A1C">
      <w:pPr>
        <w:ind w:left="426"/>
      </w:pPr>
      <w:r w:rsidRPr="00D518E8">
        <w:t>Lees het artikel ‘Kleine b</w:t>
      </w:r>
      <w:r>
        <w:t xml:space="preserve">edragen zonder pincode mogelijk </w:t>
      </w:r>
      <w:r w:rsidRPr="00D518E8">
        <w:t>vanaf 2014’.</w:t>
      </w:r>
      <w:r w:rsidR="00D95040" w:rsidRPr="00D95040">
        <w:t xml:space="preserve"> </w:t>
      </w:r>
      <w:r w:rsidR="00D95040" w:rsidRPr="00D518E8">
        <w:t>Los vervolgens de onderstaande vragen op.</w:t>
      </w:r>
    </w:p>
    <w:tbl>
      <w:tblPr>
        <w:tblStyle w:val="Tabelraster"/>
        <w:tblW w:w="0" w:type="auto"/>
        <w:tblInd w:w="576" w:type="dxa"/>
        <w:tblLook w:val="04A0" w:firstRow="1" w:lastRow="0" w:firstColumn="1" w:lastColumn="0" w:noHBand="0" w:noVBand="1"/>
      </w:tblPr>
      <w:tblGrid>
        <w:gridCol w:w="8480"/>
      </w:tblGrid>
      <w:tr w:rsidR="002E6A1C" w14:paraId="4135C86A" w14:textId="77777777" w:rsidTr="002E6A1C">
        <w:tc>
          <w:tcPr>
            <w:tcW w:w="9206" w:type="dxa"/>
          </w:tcPr>
          <w:p w14:paraId="38A19840" w14:textId="77777777" w:rsidR="002E6A1C" w:rsidRPr="00725368" w:rsidRDefault="002E6A1C" w:rsidP="002E6A1C">
            <w:pPr>
              <w:rPr>
                <w:b/>
              </w:rPr>
            </w:pPr>
            <w:r w:rsidRPr="00725368">
              <w:rPr>
                <w:b/>
              </w:rPr>
              <w:t>Kleine bedragen betalen zonder pincode mogelijk vanaf 2014</w:t>
            </w:r>
          </w:p>
          <w:p w14:paraId="2A5AAE09" w14:textId="77777777" w:rsidR="002E6A1C" w:rsidRDefault="002E6A1C" w:rsidP="002E6A1C">
            <w:r>
              <w:t>Vanaf 2014 is het mogelijk om kleine bedragen tot 25 euro met een bankkaart te betalen, zonder daarvoor de pincode te moeten invoeren. Dat bevestigt Bancontact/Mister Cash donderdag in Gazet van Antwerpen en Het Belang van Limburg.</w:t>
            </w:r>
          </w:p>
          <w:p w14:paraId="73D3607D" w14:textId="77777777" w:rsidR="002E6A1C" w:rsidRDefault="002E6A1C" w:rsidP="002E6A1C">
            <w:r>
              <w:rPr>
                <w:noProof/>
                <w:lang w:eastAsia="nl-BE"/>
              </w:rPr>
              <w:drawing>
                <wp:anchor distT="0" distB="0" distL="114300" distR="114300" simplePos="0" relativeHeight="251678720" behindDoc="0" locked="0" layoutInCell="1" allowOverlap="1" wp14:anchorId="68B99196" wp14:editId="32130574">
                  <wp:simplePos x="0" y="0"/>
                  <wp:positionH relativeFrom="column">
                    <wp:posOffset>21590</wp:posOffset>
                  </wp:positionH>
                  <wp:positionV relativeFrom="paragraph">
                    <wp:posOffset>66040</wp:posOffset>
                  </wp:positionV>
                  <wp:extent cx="2657475" cy="1771650"/>
                  <wp:effectExtent l="19050" t="0" r="9525" b="0"/>
                  <wp:wrapSquare wrapText="bothSides"/>
                  <wp:docPr id="17"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7475" cy="1771650"/>
                          </a:xfrm>
                          <a:prstGeom prst="rect">
                            <a:avLst/>
                          </a:prstGeom>
                          <a:noFill/>
                          <a:ln>
                            <a:noFill/>
                          </a:ln>
                        </pic:spPr>
                      </pic:pic>
                    </a:graphicData>
                  </a:graphic>
                </wp:anchor>
              </w:drawing>
            </w:r>
            <w:r>
              <w:t>Bancontact/Mister Cash wil zo het betalen van kleine bedragen met een bankkaart vereenvoudigen. Eind 2014 verdwijnt immers de Proton-functie, waarmee tot nog toe kleine bedragen konden betaald worden. Het gebruik van Proton gaat immers jaar na jaar achteruit.</w:t>
            </w:r>
          </w:p>
          <w:p w14:paraId="0F2997B8" w14:textId="77777777" w:rsidR="002E6A1C" w:rsidRDefault="002E6A1C" w:rsidP="002E6A1C"/>
          <w:p w14:paraId="49AE2E82" w14:textId="77777777" w:rsidR="002E6A1C" w:rsidRDefault="002E6A1C" w:rsidP="002E6A1C">
            <w:r>
              <w:t>Om dat te compenseren werkte Bancontact/Mister Cash een alternatief uit. Betalen zonder pincode zal vooral kunnen aan onbemande betaalterminals, zoals parkeerautomaten, snoep- en drankautomaten en andere betaalterminals zonder klavier.</w:t>
            </w:r>
          </w:p>
          <w:p w14:paraId="3A3B01B3" w14:textId="77777777" w:rsidR="002E6A1C" w:rsidRDefault="002E6A1C" w:rsidP="002E6A1C">
            <w:r>
              <w:t>Na een aantal betalingen zonder pincode moeten de kaarthouders zich opnieuw ‘bekend’ maken via een transactie mét pincode. Vanaf hoeveel betalingen dat nodig zal zijn, zal afhangen van bank tot bank.</w:t>
            </w:r>
          </w:p>
          <w:p w14:paraId="04BD0D04" w14:textId="77777777" w:rsidR="002E6A1C" w:rsidRDefault="002E6A1C" w:rsidP="002E6A1C">
            <w:r>
              <w:t>Op termijn wil Bancontact/Mister Cash ook het volledig contactloos betalen mogelijk maken. Het volstaat dan om de chipkaart simpelweg tegen een betaalterminal te houden om een kleine betaling uit te voeren. Ook hier zal een limiet van 25 euro per transactie gehanteerd worden.</w:t>
            </w:r>
          </w:p>
          <w:p w14:paraId="1F70B0A7" w14:textId="5F6741C8" w:rsidR="002E6A1C" w:rsidRPr="002E6A1C" w:rsidRDefault="002E6A1C" w:rsidP="002E6A1C">
            <w:pPr>
              <w:rPr>
                <w:i/>
              </w:rPr>
            </w:pPr>
            <w:r>
              <w:rPr>
                <w:i/>
              </w:rPr>
              <w:t xml:space="preserve">(Bron: </w:t>
            </w:r>
            <w:hyperlink r:id="rId11" w:history="1">
              <w:r w:rsidRPr="002E6A1C">
                <w:rPr>
                  <w:rStyle w:val="Hyperlink"/>
                  <w:i/>
                  <w:color w:val="808080" w:themeColor="background1" w:themeShade="80"/>
                </w:rPr>
                <w:t>www.destandaard.be</w:t>
              </w:r>
            </w:hyperlink>
            <w:r w:rsidRPr="002E6A1C">
              <w:rPr>
                <w:rStyle w:val="Hyperlink"/>
                <w:i/>
                <w:color w:val="auto"/>
                <w:u w:val="none"/>
              </w:rPr>
              <w:t>)</w:t>
            </w:r>
          </w:p>
        </w:tc>
      </w:tr>
    </w:tbl>
    <w:p w14:paraId="04A95628" w14:textId="77777777" w:rsidR="00D95040" w:rsidRPr="00D95040" w:rsidRDefault="00D95040" w:rsidP="002E6A1C">
      <w:pPr>
        <w:pStyle w:val="Kop2"/>
        <w:numPr>
          <w:ilvl w:val="0"/>
          <w:numId w:val="0"/>
        </w:numPr>
        <w:ind w:left="576" w:hanging="576"/>
      </w:pPr>
    </w:p>
    <w:p w14:paraId="32C1E7ED" w14:textId="139B5E14" w:rsidR="00CF1A14" w:rsidRDefault="00CF1A14" w:rsidP="00830C88">
      <w:pPr>
        <w:pStyle w:val="Lijstalinea"/>
        <w:numPr>
          <w:ilvl w:val="0"/>
          <w:numId w:val="9"/>
        </w:numPr>
      </w:pPr>
      <w:r w:rsidRPr="00D95040">
        <w:t>Wat kon je met de Proton-functie doen?</w:t>
      </w:r>
    </w:p>
    <w:p w14:paraId="40A18678" w14:textId="77777777" w:rsidR="00830C88" w:rsidRPr="00D95040" w:rsidRDefault="00830C88" w:rsidP="00830C88">
      <w:pPr>
        <w:pStyle w:val="Lijstalinea"/>
        <w:ind w:left="432" w:hanging="290"/>
      </w:pPr>
    </w:p>
    <w:p w14:paraId="13C67C76" w14:textId="35127B1D" w:rsidR="00830C88" w:rsidRPr="0063142C" w:rsidRDefault="0063142C" w:rsidP="0063142C">
      <w:r w:rsidRPr="00833A08">
        <w:rPr>
          <w:color w:val="548DD4" w:themeColor="text2" w:themeTint="99"/>
        </w:rPr>
        <w:t>Betaling</w:t>
      </w:r>
      <w:r>
        <w:rPr>
          <w:color w:val="548DD4" w:themeColor="text2" w:themeTint="99"/>
        </w:rPr>
        <w:t>en van kleine bedragen uitvoeren</w:t>
      </w:r>
      <w:r>
        <w:t>……………………………………………………………………………</w:t>
      </w:r>
    </w:p>
    <w:p w14:paraId="001B61C0" w14:textId="2BB3BBCC" w:rsidR="00CF1A14" w:rsidRDefault="00CF1A14" w:rsidP="00830C88">
      <w:pPr>
        <w:pStyle w:val="Lijstalinea"/>
        <w:numPr>
          <w:ilvl w:val="0"/>
          <w:numId w:val="9"/>
        </w:numPr>
      </w:pPr>
      <w:r w:rsidRPr="00D95040">
        <w:t>Waar kan je zoal betalen zonder pincode?</w:t>
      </w:r>
    </w:p>
    <w:p w14:paraId="0A4AC4B4" w14:textId="77777777" w:rsidR="00830C88" w:rsidRDefault="00830C88" w:rsidP="0063142C">
      <w:pPr>
        <w:pStyle w:val="Lijstalinea"/>
        <w:ind w:left="432"/>
      </w:pPr>
    </w:p>
    <w:p w14:paraId="3BB783DF" w14:textId="765862E7" w:rsidR="00830C88" w:rsidRPr="0063142C" w:rsidRDefault="0063142C" w:rsidP="0063142C">
      <w:pPr>
        <w:rPr>
          <w:color w:val="548DD4" w:themeColor="text2" w:themeTint="99"/>
        </w:rPr>
      </w:pPr>
      <w:r w:rsidRPr="00833A08">
        <w:rPr>
          <w:color w:val="548DD4" w:themeColor="text2" w:themeTint="99"/>
        </w:rPr>
        <w:t xml:space="preserve">Aan onbemande betaalterminals, zoals paarkeerautomaten, snoep- en drankautomaten en andere </w:t>
      </w:r>
      <w:r>
        <w:rPr>
          <w:color w:val="548DD4" w:themeColor="text2" w:themeTint="99"/>
        </w:rPr>
        <w:t>betaalterminals zonder klavier</w:t>
      </w:r>
      <w:r>
        <w:t>……………………………………………………………………..</w:t>
      </w:r>
      <w:r w:rsidR="00830C88">
        <w:tab/>
      </w:r>
    </w:p>
    <w:p w14:paraId="49E2BBA5" w14:textId="77777777" w:rsidR="00833A08" w:rsidRPr="00833A08" w:rsidRDefault="00D95040" w:rsidP="00830C88">
      <w:r>
        <w:t>Bekijk volgende filmfragment en los bijhorende vragen op.</w:t>
      </w:r>
    </w:p>
    <w:p w14:paraId="1A45778B" w14:textId="77777777" w:rsidR="00CF1A14" w:rsidRPr="00830C88" w:rsidRDefault="00562D51" w:rsidP="00CF1A14">
      <w:pPr>
        <w:rPr>
          <w:i/>
          <w:color w:val="808080" w:themeColor="background1" w:themeShade="80"/>
        </w:rPr>
      </w:pPr>
      <w:hyperlink r:id="rId12" w:history="1">
        <w:r w:rsidR="00CF1A14" w:rsidRPr="00830C88">
          <w:rPr>
            <w:rStyle w:val="Hyperlink"/>
            <w:i/>
            <w:color w:val="808080" w:themeColor="background1" w:themeShade="80"/>
          </w:rPr>
          <w:t>https://www.youtube.com/watch?v=b31dzCy9fgs</w:t>
        </w:r>
      </w:hyperlink>
    </w:p>
    <w:p w14:paraId="7607D7B9" w14:textId="77777777" w:rsidR="00833A08" w:rsidRDefault="00833A08" w:rsidP="00CF1A14">
      <w:r>
        <w:t>(YouTube: Q-Park: parking in- en uitrijden met uw betaalkaart)</w:t>
      </w:r>
    </w:p>
    <w:p w14:paraId="25EBD84F" w14:textId="659076B3" w:rsidR="00CF1A14" w:rsidRDefault="00CF1A14" w:rsidP="00DA5FFE">
      <w:pPr>
        <w:pStyle w:val="Lijstalinea"/>
        <w:numPr>
          <w:ilvl w:val="0"/>
          <w:numId w:val="9"/>
        </w:numPr>
      </w:pPr>
      <w:r w:rsidRPr="00DA5FFE">
        <w:t>Op welke manier kan je je bankkaart nog gebruiken?</w:t>
      </w:r>
    </w:p>
    <w:p w14:paraId="4C22C007" w14:textId="77777777" w:rsidR="00DA5FFE" w:rsidRDefault="00DA5FFE" w:rsidP="00DA5FFE">
      <w:pPr>
        <w:pStyle w:val="Lijstalinea"/>
        <w:ind w:left="432"/>
      </w:pPr>
    </w:p>
    <w:p w14:paraId="4F534E29" w14:textId="020EF475" w:rsidR="00DA5FFE" w:rsidRDefault="0063142C" w:rsidP="00DA5FFE">
      <w:pPr>
        <w:pStyle w:val="Lijstalinea"/>
        <w:tabs>
          <w:tab w:val="left" w:leader="dot" w:pos="7938"/>
        </w:tabs>
        <w:ind w:left="432"/>
      </w:pPr>
      <w:r>
        <w:rPr>
          <w:color w:val="4F81BD" w:themeColor="accent1"/>
        </w:rPr>
        <w:t xml:space="preserve">Je parkeerticket betalen </w:t>
      </w:r>
      <w:r>
        <w:t>…………………………………………….…………………………………………………</w:t>
      </w:r>
    </w:p>
    <w:p w14:paraId="4667725E" w14:textId="77777777" w:rsidR="00DA5FFE" w:rsidRPr="00DA5FFE" w:rsidRDefault="00DA5FFE" w:rsidP="00DA5FFE">
      <w:pPr>
        <w:pStyle w:val="Lijstalinea"/>
        <w:tabs>
          <w:tab w:val="left" w:leader="dot" w:pos="7938"/>
        </w:tabs>
        <w:ind w:left="432"/>
      </w:pPr>
    </w:p>
    <w:p w14:paraId="25773A81" w14:textId="7226A34A" w:rsidR="00CF1A14" w:rsidRDefault="00CF1A14" w:rsidP="00DA5FFE">
      <w:pPr>
        <w:pStyle w:val="Lijstalinea"/>
        <w:numPr>
          <w:ilvl w:val="0"/>
          <w:numId w:val="9"/>
        </w:numPr>
      </w:pPr>
      <w:r w:rsidRPr="00DA5FFE">
        <w:t>Wat is het voordeel hiervan?</w:t>
      </w:r>
    </w:p>
    <w:p w14:paraId="099B57AB" w14:textId="77777777" w:rsidR="00DA5FFE" w:rsidRDefault="00DA5FFE" w:rsidP="00DA5FFE">
      <w:pPr>
        <w:pStyle w:val="Lijstalinea"/>
        <w:ind w:left="432"/>
      </w:pPr>
    </w:p>
    <w:p w14:paraId="6DEB06CF" w14:textId="0BFA853B" w:rsidR="00A86D58" w:rsidRPr="0063142C" w:rsidRDefault="0063142C">
      <w:pPr>
        <w:rPr>
          <w:color w:val="548DD4" w:themeColor="text2" w:themeTint="99"/>
        </w:rPr>
      </w:pPr>
      <w:r w:rsidRPr="00833A08">
        <w:rPr>
          <w:color w:val="548DD4" w:themeColor="text2" w:themeTint="99"/>
        </w:rPr>
        <w:t>Je verliest geen tijd meer bij het betalen van je ticket aan een automaat</w:t>
      </w:r>
      <w:r>
        <w:rPr>
          <w:color w:val="548DD4" w:themeColor="text2" w:themeTint="99"/>
        </w:rPr>
        <w:t>…</w:t>
      </w:r>
      <w:r>
        <w:t>………………………</w:t>
      </w:r>
      <w:r w:rsidR="00DA5FFE">
        <w:tab/>
      </w:r>
    </w:p>
    <w:p w14:paraId="1AB55573" w14:textId="77777777" w:rsidR="00F92C84" w:rsidRDefault="00F92C84"/>
    <w:p w14:paraId="2978AEFF" w14:textId="0B1D29AD" w:rsidR="00B60FE6" w:rsidRDefault="00B60FE6" w:rsidP="00553E3D">
      <w:pPr>
        <w:pStyle w:val="Kop2"/>
      </w:pPr>
      <w:r>
        <w:t>Mobiele applicaties</w:t>
      </w:r>
    </w:p>
    <w:p w14:paraId="4C77FFA8" w14:textId="129B0F62" w:rsidR="00B60FE6" w:rsidRDefault="00B60FE6" w:rsidP="00DA5FFE">
      <w:r>
        <w:t>Lees het artikel ‘Bankieren met smartphone wilt (stilaan) vertrouwen van Belg’ en los bijhorende vragen op.</w:t>
      </w:r>
    </w:p>
    <w:tbl>
      <w:tblPr>
        <w:tblStyle w:val="Tabelraster"/>
        <w:tblW w:w="0" w:type="auto"/>
        <w:tblLook w:val="04A0" w:firstRow="1" w:lastRow="0" w:firstColumn="1" w:lastColumn="0" w:noHBand="0" w:noVBand="1"/>
      </w:tblPr>
      <w:tblGrid>
        <w:gridCol w:w="9056"/>
      </w:tblGrid>
      <w:tr w:rsidR="00DA5FFE" w14:paraId="51F58E41" w14:textId="77777777" w:rsidTr="00DA5FFE">
        <w:tc>
          <w:tcPr>
            <w:tcW w:w="9206" w:type="dxa"/>
          </w:tcPr>
          <w:p w14:paraId="3DF660A9" w14:textId="77777777" w:rsidR="00DA5FFE" w:rsidRPr="00B60FE6" w:rsidRDefault="00DA5FFE" w:rsidP="00DA5FFE">
            <w:pPr>
              <w:rPr>
                <w:b/>
              </w:rPr>
            </w:pPr>
            <w:r w:rsidRPr="00B60FE6">
              <w:rPr>
                <w:b/>
              </w:rPr>
              <w:t>Bankieren met smartphone wint (stilaan) vertrouwen van Belg</w:t>
            </w:r>
          </w:p>
          <w:p w14:paraId="2FE6FF73" w14:textId="77777777" w:rsidR="00DA5FFE" w:rsidRPr="00B60FE6" w:rsidRDefault="00DA5FFE" w:rsidP="00DA5FFE">
            <w:pPr>
              <w:rPr>
                <w:i/>
              </w:rPr>
            </w:pPr>
            <w:r w:rsidRPr="00B60FE6">
              <w:rPr>
                <w:i/>
              </w:rPr>
              <w:t>1 op 3 bankiert mobiel, meerderheid kiest voor thuiscomputer</w:t>
            </w:r>
          </w:p>
          <w:p w14:paraId="4BE2A044" w14:textId="77777777" w:rsidR="00DA5FFE" w:rsidRDefault="00DA5FFE" w:rsidP="00DA5FFE">
            <w:r>
              <w:t xml:space="preserve">De gemiddelde Belg bankiert het liefst thuis, aan zijn laptop of desktop (83 %). Toch winnen mobiele smartphone-applicaties aan populariteit. </w:t>
            </w:r>
          </w:p>
          <w:p w14:paraId="502B211A" w14:textId="77777777" w:rsidR="00DA5FFE" w:rsidRDefault="00DA5FFE" w:rsidP="00DA5FFE">
            <w:r>
              <w:t xml:space="preserve">Bijna 1 op 3 (30 %) bankiert vandaag mobiel met z’n smartphone of tablet, een even grote groep houdt nog wel vast aan zijn bankkantoor. </w:t>
            </w:r>
          </w:p>
          <w:p w14:paraId="21A1B877" w14:textId="77777777" w:rsidR="00DA5FFE" w:rsidRDefault="00DA5FFE" w:rsidP="00DA5FFE">
            <w:r>
              <w:t>Dit blijkt uit rondvraag bij 1.000 Belgen, uitgevoerd door het onafhankelijke marktonderzoeksbureau iVOX, in opdracht van iCapps, de Belgische ontwikkelaar van zakelijke applicaties voor mobiel en web. Bankapplicaties winnen vooral bij de jongere bevolkingsgroepen aan populariteit terwijl bijna één op twee 50-plussers (47 %) er van uit gaat nooit een bankapplicatie te zullen gebruiken.</w:t>
            </w:r>
          </w:p>
          <w:p w14:paraId="542E74C9" w14:textId="77777777" w:rsidR="00DA5FFE" w:rsidRDefault="00DA5FFE" w:rsidP="00DA5FFE">
            <w:r>
              <w:t xml:space="preserve"> </w:t>
            </w:r>
          </w:p>
          <w:p w14:paraId="15432EC5" w14:textId="77777777" w:rsidR="00DA5FFE" w:rsidRPr="00B60FE6" w:rsidRDefault="00DA5FFE" w:rsidP="00DA5FFE">
            <w:pPr>
              <w:rPr>
                <w:b/>
              </w:rPr>
            </w:pPr>
            <w:r w:rsidRPr="00B60FE6">
              <w:rPr>
                <w:b/>
              </w:rPr>
              <w:t>Bank-app wordt onmisbaar</w:t>
            </w:r>
          </w:p>
          <w:p w14:paraId="4D65F6AF" w14:textId="77777777" w:rsidR="00DA5FFE" w:rsidRDefault="00DA5FFE" w:rsidP="00DA5FFE">
            <w:r>
              <w:t>Ondanks het feit dat 1 op 3 Belgen vandaag al mobiel bankiert, blijkt dat de helft van de ondervraagden het belangrijk vindt dat zijn bank een eigen applicatie aanbiedt. In eerste instantie zouden ze de app gebruiken voor de controle van hun financiële situatie (50 %), gevolgd door het effectief regelen van de bankzaken (38 %).</w:t>
            </w:r>
          </w:p>
          <w:p w14:paraId="5BB57D7A" w14:textId="77777777" w:rsidR="00DA5FFE" w:rsidRDefault="00DA5FFE" w:rsidP="00DA5FFE">
            <w:r>
              <w:t>Philip Verschueren, Managing Partner van iCapps: “Thuisbankieren via computer of laptop bereikte op 15 jaar tijd 6 miljoen gebruikers. De gebruikers van mobiel bankieren via tablet of smartphone groeien 4 keer zo snel. De vraag naar nieuwe functionaliteit binnen de mobiele applicaties voor het regelen van bankzaken zal de volgende jaren alleen maar toenemen.”</w:t>
            </w:r>
          </w:p>
          <w:p w14:paraId="5C9B8C5B" w14:textId="77777777" w:rsidR="00DA5FFE" w:rsidRDefault="00DA5FFE" w:rsidP="00DA5FFE"/>
          <w:p w14:paraId="5664737F" w14:textId="77777777" w:rsidR="00DA5FFE" w:rsidRPr="00B60FE6" w:rsidRDefault="00DA5FFE" w:rsidP="00DA5FFE">
            <w:pPr>
              <w:rPr>
                <w:b/>
              </w:rPr>
            </w:pPr>
            <w:r w:rsidRPr="00B60FE6">
              <w:rPr>
                <w:b/>
              </w:rPr>
              <w:t>M-commerce (nog) niet populair</w:t>
            </w:r>
          </w:p>
          <w:p w14:paraId="66AFB350" w14:textId="77777777" w:rsidR="00DA5FFE" w:rsidRDefault="00DA5FFE" w:rsidP="00DA5FFE">
            <w:r>
              <w:t>Mobile commerce (mobiel betalen via applicaties) staat nog in de Belgische kinderschoenen. Slechts een minderheid heeft vandaag z’n eerste stappen gezet. Zo bevestigt 23 % al eens een overschrijving te hebben betaald via een app, 13 % heeft wel eens een app voor zijn smartphone of tablet gekocht en een kleine 10 % heeft kocht al eens boeken, films of series aan. Opmerkelijk: 65 % deed nog nooit een aankoop via een applicatie.</w:t>
            </w:r>
          </w:p>
          <w:p w14:paraId="7D7EFEA4" w14:textId="77777777" w:rsidR="00DA5FFE" w:rsidRDefault="00DA5FFE" w:rsidP="00DA5FFE">
            <w:r>
              <w:t>Philip Verschueren, Managing Partner van iCapps ziet echter veel meer mogelijkheden: “Alles wat met mobiel betalen te maken heeft, zal binnenkort sterk vereenvoudigd worden door de ontwikkeling van de zogenaamde mobile wallets voor smartphones en watches, maar ook door nieuwe hardware zoals Plastc of Coin.”</w:t>
            </w:r>
          </w:p>
          <w:p w14:paraId="0BFBE014" w14:textId="77777777" w:rsidR="00DA5FFE" w:rsidRDefault="00DA5FFE" w:rsidP="00DA5FFE">
            <w:r>
              <w:t>Hij vervolgt: ”Op softwaregebied zijn er nu al verschillende initiatieven op de markt die werk maken van een universele applicatie. Ze maken abstractie van de bank waarbij je klant bent zodat je die éne app kan gebruiken om rekeningen te consulteren, overschrijvingen te doen en het tegoed op je creditcard te raadplegen. Binnenkort stap je een winkel binnen en zorgt de app op jouw smartphone er voor dat je als klant herkend wordt, gepersonaliseerde informatie krijgt en uiteraard ook kan afrekenen aan de kassa. Geen gedoe meer met cash en portefeuilles vol klanten- en betaalkaarten.”</w:t>
            </w:r>
          </w:p>
          <w:p w14:paraId="58D0148A" w14:textId="77777777" w:rsidR="00DA5FFE" w:rsidRDefault="00DA5FFE" w:rsidP="00DA5FFE">
            <w:r>
              <w:t xml:space="preserve"> </w:t>
            </w:r>
          </w:p>
          <w:p w14:paraId="24D5DAF0" w14:textId="77777777" w:rsidR="0063142C" w:rsidRDefault="0063142C" w:rsidP="00DA5FFE"/>
          <w:p w14:paraId="3B3CED00" w14:textId="77777777" w:rsidR="0063142C" w:rsidRDefault="0063142C" w:rsidP="00DA5FFE"/>
          <w:p w14:paraId="3032E2E7" w14:textId="77777777" w:rsidR="00562D51" w:rsidRDefault="00562D51" w:rsidP="00DA5FFE">
            <w:bookmarkStart w:id="0" w:name="_GoBack"/>
            <w:bookmarkEnd w:id="0"/>
          </w:p>
          <w:p w14:paraId="41B0D197" w14:textId="77777777" w:rsidR="00DA5FFE" w:rsidRPr="00B60FE6" w:rsidRDefault="00DA5FFE" w:rsidP="00DA5FFE">
            <w:pPr>
              <w:rPr>
                <w:b/>
              </w:rPr>
            </w:pPr>
            <w:r w:rsidRPr="00B60FE6">
              <w:rPr>
                <w:b/>
              </w:rPr>
              <w:t>Opmerkelijke verschillen</w:t>
            </w:r>
          </w:p>
          <w:p w14:paraId="3765776E" w14:textId="77777777" w:rsidR="00DA5FFE" w:rsidRDefault="00DA5FFE" w:rsidP="00DA5FFE">
            <w:r>
              <w:t>Bijna dubbel zoveel mannen zien in een bankapplicatie de ideale oplossing om geen cash of bankkaarten op zak te moeten hebben (17 % tov. 9 % bij vrouwen). De meeste mobiele bank-app-gebruikers wonen in Brussel (38 %), gevolgd door Wallonië (30 %) en Vlaanderen (28 %).</w:t>
            </w:r>
          </w:p>
          <w:p w14:paraId="0566C08D" w14:textId="2F484EE4" w:rsidR="00DA5FFE" w:rsidRDefault="00DA5FFE" w:rsidP="00DA5FFE">
            <w:pPr>
              <w:jc w:val="left"/>
            </w:pPr>
            <w:r>
              <w:t xml:space="preserve">(Bron: </w:t>
            </w:r>
            <w:hyperlink r:id="rId13" w:history="1">
              <w:r w:rsidRPr="00DA5FFE">
                <w:rPr>
                  <w:rStyle w:val="Hyperlink"/>
                  <w:i/>
                  <w:color w:val="808080" w:themeColor="background1" w:themeShade="80"/>
                </w:rPr>
                <w:t>http://www.whizpr.be/press/bankieren-met-smartphone-wint-stilaan-vertrouwen-van-belg1</w:t>
              </w:r>
            </w:hyperlink>
            <w:r w:rsidRPr="00DA5FFE">
              <w:rPr>
                <w:rStyle w:val="Hyperlink"/>
                <w:color w:val="auto"/>
                <w:u w:val="none"/>
              </w:rPr>
              <w:t>)</w:t>
            </w:r>
          </w:p>
        </w:tc>
      </w:tr>
    </w:tbl>
    <w:p w14:paraId="399BCA8F" w14:textId="4A29BAF7" w:rsidR="00F92C84" w:rsidRDefault="00F92C84" w:rsidP="00B60FE6"/>
    <w:p w14:paraId="181CCFCD" w14:textId="30923715" w:rsidR="00F92C84" w:rsidRDefault="00F92C84" w:rsidP="0027193C">
      <w:pPr>
        <w:pStyle w:val="Lijstalinea"/>
        <w:numPr>
          <w:ilvl w:val="0"/>
          <w:numId w:val="10"/>
        </w:numPr>
      </w:pPr>
      <w:r w:rsidRPr="00217567">
        <w:t>Bij welke bevolkingsgroep is het bankieren met smartphone het populairst?</w:t>
      </w:r>
    </w:p>
    <w:p w14:paraId="7B6527F3" w14:textId="77777777" w:rsidR="0027193C" w:rsidRDefault="0027193C" w:rsidP="0027193C">
      <w:pPr>
        <w:pStyle w:val="Lijstalinea"/>
        <w:ind w:left="432"/>
      </w:pPr>
    </w:p>
    <w:p w14:paraId="54867D44" w14:textId="24537C84" w:rsidR="0027193C" w:rsidRPr="0063142C" w:rsidRDefault="0063142C" w:rsidP="0027193C">
      <w:pPr>
        <w:pStyle w:val="Lijstalinea"/>
        <w:tabs>
          <w:tab w:val="left" w:leader="dot" w:pos="7938"/>
        </w:tabs>
        <w:ind w:left="432"/>
        <w:rPr>
          <w:color w:val="4F81BD" w:themeColor="accent1"/>
        </w:rPr>
      </w:pPr>
      <w:r w:rsidRPr="0063142C">
        <w:rPr>
          <w:color w:val="4F81BD" w:themeColor="accent1"/>
        </w:rPr>
        <w:t>Bij de jongere bevolkingsgroepen</w:t>
      </w:r>
      <w:r w:rsidR="0027193C" w:rsidRPr="0063142C">
        <w:rPr>
          <w:color w:val="4F81BD" w:themeColor="accent1"/>
        </w:rPr>
        <w:tab/>
      </w:r>
    </w:p>
    <w:p w14:paraId="2256B665" w14:textId="77777777" w:rsidR="0027193C" w:rsidRDefault="0027193C" w:rsidP="0027193C">
      <w:pPr>
        <w:pStyle w:val="Lijstalinea"/>
        <w:tabs>
          <w:tab w:val="left" w:leader="dot" w:pos="7938"/>
        </w:tabs>
        <w:ind w:left="432"/>
      </w:pPr>
    </w:p>
    <w:p w14:paraId="3C5519C1" w14:textId="792D07DC" w:rsidR="0027193C" w:rsidRDefault="0027193C" w:rsidP="0027193C">
      <w:pPr>
        <w:pStyle w:val="Lijstalinea"/>
        <w:numPr>
          <w:ilvl w:val="0"/>
          <w:numId w:val="10"/>
        </w:numPr>
      </w:pPr>
      <w:r w:rsidRPr="0027193C">
        <w:t>Wat vindt de Belg belangrijk dat zijn bank aanbiedt voor het mobiel</w:t>
      </w:r>
      <w:r w:rsidRPr="0027193C">
        <w:rPr>
          <w:sz w:val="22"/>
        </w:rPr>
        <w:t xml:space="preserve"> </w:t>
      </w:r>
      <w:r w:rsidRPr="0027193C">
        <w:t>bankieren?</w:t>
      </w:r>
    </w:p>
    <w:p w14:paraId="739FF30A" w14:textId="77777777" w:rsidR="0027193C" w:rsidRPr="0063142C" w:rsidRDefault="0027193C" w:rsidP="0027193C">
      <w:pPr>
        <w:pStyle w:val="Lijstalinea"/>
        <w:ind w:left="432"/>
        <w:rPr>
          <w:color w:val="4F81BD" w:themeColor="accent1"/>
        </w:rPr>
      </w:pPr>
    </w:p>
    <w:p w14:paraId="42A3CD5A" w14:textId="33620FFE" w:rsidR="0027193C" w:rsidRDefault="0063142C" w:rsidP="0027193C">
      <w:pPr>
        <w:pStyle w:val="Lijstalinea"/>
        <w:tabs>
          <w:tab w:val="left" w:leader="dot" w:pos="7938"/>
        </w:tabs>
        <w:ind w:left="432"/>
      </w:pPr>
      <w:r w:rsidRPr="0063142C">
        <w:rPr>
          <w:color w:val="4F81BD" w:themeColor="accent1"/>
        </w:rPr>
        <w:t>De Belg vindt het belangrijk dat zijn bank een eigen applicatie aanbiedt</w:t>
      </w:r>
      <w:r w:rsidR="0027193C">
        <w:tab/>
      </w:r>
    </w:p>
    <w:p w14:paraId="2109C545" w14:textId="77777777" w:rsidR="0027193C" w:rsidRDefault="0027193C" w:rsidP="0027193C">
      <w:pPr>
        <w:pStyle w:val="Lijstalinea"/>
        <w:tabs>
          <w:tab w:val="left" w:leader="dot" w:pos="7938"/>
        </w:tabs>
        <w:ind w:left="432"/>
      </w:pPr>
    </w:p>
    <w:p w14:paraId="22338ABA" w14:textId="6AE0A56A" w:rsidR="00F92C84" w:rsidRDefault="00F92C84" w:rsidP="0027193C">
      <w:pPr>
        <w:pStyle w:val="Lijstalinea"/>
        <w:numPr>
          <w:ilvl w:val="0"/>
          <w:numId w:val="10"/>
        </w:numPr>
      </w:pPr>
      <w:r w:rsidRPr="00217567">
        <w:t>Wat is M-commerce?</w:t>
      </w:r>
    </w:p>
    <w:p w14:paraId="5B95657F" w14:textId="77777777" w:rsidR="0027193C" w:rsidRPr="0063142C" w:rsidRDefault="0027193C" w:rsidP="0027193C">
      <w:pPr>
        <w:pStyle w:val="Lijstalinea"/>
        <w:ind w:left="432"/>
        <w:rPr>
          <w:color w:val="4F81BD" w:themeColor="accent1"/>
        </w:rPr>
      </w:pPr>
    </w:p>
    <w:p w14:paraId="0548F96C" w14:textId="15B6AB45" w:rsidR="0027193C" w:rsidRDefault="0063142C" w:rsidP="0027193C">
      <w:pPr>
        <w:pStyle w:val="Lijstalinea"/>
        <w:tabs>
          <w:tab w:val="left" w:leader="dot" w:pos="7938"/>
        </w:tabs>
        <w:ind w:left="432"/>
      </w:pPr>
      <w:r w:rsidRPr="0063142C">
        <w:rPr>
          <w:color w:val="4F81BD" w:themeColor="accent1"/>
        </w:rPr>
        <w:t>M-commerce is het mobiel betalen via applicaties</w:t>
      </w:r>
      <w:r w:rsidR="0027193C">
        <w:tab/>
      </w:r>
    </w:p>
    <w:p w14:paraId="0EE1BE2A" w14:textId="77777777" w:rsidR="0027193C" w:rsidRPr="00217567" w:rsidRDefault="0027193C" w:rsidP="0027193C">
      <w:pPr>
        <w:pStyle w:val="Lijstalinea"/>
        <w:ind w:left="432"/>
      </w:pPr>
    </w:p>
    <w:tbl>
      <w:tblPr>
        <w:tblStyle w:val="Tabelraster"/>
        <w:tblpPr w:leftFromText="141" w:rightFromText="141" w:vertAnchor="text" w:horzAnchor="margin" w:tblpY="287"/>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687"/>
        <w:gridCol w:w="7380"/>
      </w:tblGrid>
      <w:tr w:rsidR="00CB174F" w:rsidRPr="00725368" w14:paraId="4ACAF106" w14:textId="77777777" w:rsidTr="00B1096C">
        <w:tc>
          <w:tcPr>
            <w:tcW w:w="1687" w:type="dxa"/>
            <w:tcBorders>
              <w:top w:val="double" w:sz="12" w:space="0" w:color="DBE5F1" w:themeColor="accent1" w:themeTint="33"/>
              <w:left w:val="double" w:sz="12" w:space="0" w:color="DBE5F1" w:themeColor="accent1" w:themeTint="33"/>
              <w:bottom w:val="double" w:sz="12" w:space="0" w:color="DBE5F1" w:themeColor="accent1" w:themeTint="33"/>
            </w:tcBorders>
            <w:shd w:val="clear" w:color="auto" w:fill="DBE5F1" w:themeFill="accent1" w:themeFillTint="33"/>
            <w:vAlign w:val="center"/>
          </w:tcPr>
          <w:p w14:paraId="7D00612E" w14:textId="77777777" w:rsidR="00CB174F" w:rsidRPr="00725368" w:rsidRDefault="00CB174F" w:rsidP="00B1096C">
            <w:pPr>
              <w:pStyle w:val="Startwijzer"/>
              <w:rPr>
                <w:rFonts w:ascii="Verdana" w:hAnsi="Verdana"/>
                <w:sz w:val="20"/>
                <w:szCs w:val="20"/>
              </w:rPr>
            </w:pPr>
            <w:r w:rsidRPr="00725368">
              <w:rPr>
                <w:rFonts w:ascii="Verdana" w:hAnsi="Verdana"/>
                <w:noProof/>
                <w:sz w:val="20"/>
                <w:szCs w:val="20"/>
                <w:lang w:eastAsia="nl-BE"/>
              </w:rPr>
              <w:drawing>
                <wp:inline distT="0" distB="0" distL="0" distR="0" wp14:anchorId="668D41ED" wp14:editId="54271DA1">
                  <wp:extent cx="907501" cy="976630"/>
                  <wp:effectExtent l="19050" t="19050" r="6985" b="71120"/>
                  <wp:docPr id="450" name="Afbeelding 26" descr="http://www.changefactors.org/wp-content/uploads/2011/09/id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ngefactors.org/wp-content/uploads/2011/09/ide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6020" cy="1007321"/>
                          </a:xfrm>
                          <a:prstGeom prst="rect">
                            <a:avLst/>
                          </a:prstGeom>
                          <a:ln>
                            <a:noFill/>
                          </a:ln>
                          <a:effectLst>
                            <a:outerShdw blurRad="190500" algn="tl" rotWithShape="0">
                              <a:srgbClr val="000000">
                                <a:alpha val="70000"/>
                              </a:srgbClr>
                            </a:outerShdw>
                          </a:effectLst>
                        </pic:spPr>
                      </pic:pic>
                    </a:graphicData>
                  </a:graphic>
                </wp:inline>
              </w:drawing>
            </w:r>
          </w:p>
        </w:tc>
        <w:tc>
          <w:tcPr>
            <w:tcW w:w="7380" w:type="dxa"/>
            <w:tcBorders>
              <w:top w:val="double" w:sz="12" w:space="0" w:color="DBE5F1" w:themeColor="accent1" w:themeTint="33"/>
              <w:bottom w:val="double" w:sz="12" w:space="0" w:color="DBE5F1" w:themeColor="accent1" w:themeTint="33"/>
              <w:right w:val="double" w:sz="12" w:space="0" w:color="DBE5F1" w:themeColor="accent1" w:themeTint="33"/>
            </w:tcBorders>
            <w:shd w:val="clear" w:color="auto" w:fill="DBE5F1" w:themeFill="accent1" w:themeFillTint="33"/>
          </w:tcPr>
          <w:p w14:paraId="129D1242" w14:textId="77777777" w:rsidR="00CB174F" w:rsidRPr="00725368" w:rsidRDefault="00CB174F" w:rsidP="00B1096C">
            <w:pPr>
              <w:pStyle w:val="Startwijzer"/>
              <w:rPr>
                <w:rFonts w:ascii="Verdana" w:hAnsi="Verdana"/>
                <w:sz w:val="20"/>
                <w:szCs w:val="20"/>
              </w:rPr>
            </w:pPr>
          </w:p>
          <w:p w14:paraId="2ED21ADC" w14:textId="77777777" w:rsidR="00CB174F" w:rsidRDefault="00CB174F" w:rsidP="00B1096C">
            <w:pPr>
              <w:pStyle w:val="Startwijzer"/>
              <w:rPr>
                <w:rFonts w:ascii="Verdana" w:hAnsi="Verdana"/>
                <w:sz w:val="20"/>
                <w:szCs w:val="20"/>
              </w:rPr>
            </w:pPr>
          </w:p>
          <w:p w14:paraId="4D5D3C31" w14:textId="77777777" w:rsidR="00CB174F" w:rsidRDefault="00CB174F" w:rsidP="00B1096C">
            <w:pPr>
              <w:tabs>
                <w:tab w:val="left" w:pos="2205"/>
              </w:tabs>
            </w:pPr>
            <w:r>
              <w:t>Nu ben jij net zoals ik een expert geworden. Laat dit ook zien aan je collega’s! Jij kunt het!</w:t>
            </w:r>
          </w:p>
          <w:p w14:paraId="7BA87EFA" w14:textId="77777777" w:rsidR="00CB174F" w:rsidRDefault="00CB174F" w:rsidP="00B1096C">
            <w:pPr>
              <w:tabs>
                <w:tab w:val="left" w:pos="2205"/>
              </w:tabs>
            </w:pPr>
            <w:r>
              <w:t>Heb je nog tijd over? Bekijk volgend filmfragment over de betaalkaart in de toekomst.</w:t>
            </w:r>
          </w:p>
          <w:p w14:paraId="0A1C46B1" w14:textId="55CD8706" w:rsidR="00CB174F" w:rsidRPr="00CB174F" w:rsidRDefault="00562D51" w:rsidP="00B1096C">
            <w:pPr>
              <w:tabs>
                <w:tab w:val="left" w:pos="2205"/>
              </w:tabs>
              <w:rPr>
                <w:i/>
                <w:color w:val="808080" w:themeColor="background1" w:themeShade="80"/>
              </w:rPr>
            </w:pPr>
            <w:hyperlink r:id="rId14" w:history="1">
              <w:r w:rsidR="00CB174F" w:rsidRPr="00CB174F">
                <w:rPr>
                  <w:rStyle w:val="Hyperlink"/>
                  <w:i/>
                  <w:color w:val="808080" w:themeColor="background1" w:themeShade="80"/>
                  <w:sz w:val="22"/>
                </w:rPr>
                <w:t>https://onlycoin.com</w:t>
              </w:r>
            </w:hyperlink>
          </w:p>
          <w:p w14:paraId="0CDB0E94" w14:textId="77777777" w:rsidR="00CB174F" w:rsidRPr="00725368" w:rsidRDefault="00CB174F" w:rsidP="00B1096C">
            <w:pPr>
              <w:pStyle w:val="Startwijzer"/>
              <w:rPr>
                <w:rFonts w:ascii="Verdana" w:hAnsi="Verdana"/>
                <w:sz w:val="20"/>
                <w:szCs w:val="20"/>
              </w:rPr>
            </w:pPr>
          </w:p>
        </w:tc>
      </w:tr>
    </w:tbl>
    <w:p w14:paraId="31E1A697" w14:textId="77777777" w:rsidR="00217567" w:rsidRPr="00B60FE6" w:rsidRDefault="00217567" w:rsidP="00217567"/>
    <w:sectPr w:rsidR="00217567" w:rsidRPr="00B60FE6" w:rsidSect="001338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erlin Sans FB">
    <w:altName w:val="Athelas Bold Italic"/>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42C9"/>
    <w:multiLevelType w:val="hybridMultilevel"/>
    <w:tmpl w:val="FBE425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76392C"/>
    <w:multiLevelType w:val="multilevel"/>
    <w:tmpl w:val="2B920354"/>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0772EED"/>
    <w:multiLevelType w:val="hybridMultilevel"/>
    <w:tmpl w:val="CBB43E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61B8D"/>
    <w:multiLevelType w:val="multilevel"/>
    <w:tmpl w:val="2B920354"/>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7BD5EBD"/>
    <w:multiLevelType w:val="multilevel"/>
    <w:tmpl w:val="AA6C6B48"/>
    <w:lvl w:ilvl="0">
      <w:start w:val="1"/>
      <w:numFmt w:val="decimal"/>
      <w:pStyle w:val="Kop1"/>
      <w:lvlText w:val="%1"/>
      <w:lvlJc w:val="left"/>
      <w:pPr>
        <w:ind w:left="432" w:hanging="432"/>
      </w:pPr>
      <w:rPr>
        <w:b w: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15:restartNumberingAfterBreak="0">
    <w:nsid w:val="4A747FF8"/>
    <w:multiLevelType w:val="multilevel"/>
    <w:tmpl w:val="2B920354"/>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21412A7"/>
    <w:multiLevelType w:val="hybridMultilevel"/>
    <w:tmpl w:val="99F4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5AE45BA"/>
    <w:multiLevelType w:val="hybridMultilevel"/>
    <w:tmpl w:val="5E50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A1489"/>
    <w:multiLevelType w:val="hybridMultilevel"/>
    <w:tmpl w:val="037CE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8"/>
  </w:num>
  <w:num w:numId="5">
    <w:abstractNumId w:val="2"/>
  </w:num>
  <w:num w:numId="6">
    <w:abstractNumId w:val="4"/>
    <w:lvlOverride w:ilvl="0">
      <w:startOverride w:val="2"/>
    </w:lvlOverride>
    <w:lvlOverride w:ilvl="1">
      <w:startOverride w:val="1"/>
    </w:lvlOverride>
  </w:num>
  <w:num w:numId="7">
    <w:abstractNumId w:val="0"/>
  </w:num>
  <w:num w:numId="8">
    <w:abstractNumId w:val="1"/>
  </w:num>
  <w:num w:numId="9">
    <w:abstractNumId w:val="5"/>
  </w:num>
  <w:num w:numId="10">
    <w:abstractNumId w:val="3"/>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14"/>
    <w:rsid w:val="0013383C"/>
    <w:rsid w:val="0020130B"/>
    <w:rsid w:val="00217567"/>
    <w:rsid w:val="0027193C"/>
    <w:rsid w:val="002E6A1C"/>
    <w:rsid w:val="002F6737"/>
    <w:rsid w:val="00305656"/>
    <w:rsid w:val="003A4B11"/>
    <w:rsid w:val="00456ACB"/>
    <w:rsid w:val="00553E3D"/>
    <w:rsid w:val="00562D51"/>
    <w:rsid w:val="005B0396"/>
    <w:rsid w:val="005F6164"/>
    <w:rsid w:val="0063142C"/>
    <w:rsid w:val="00744BA3"/>
    <w:rsid w:val="007820E5"/>
    <w:rsid w:val="00830C88"/>
    <w:rsid w:val="00833A08"/>
    <w:rsid w:val="0087612B"/>
    <w:rsid w:val="00A86D58"/>
    <w:rsid w:val="00B60FE6"/>
    <w:rsid w:val="00B95508"/>
    <w:rsid w:val="00CB174F"/>
    <w:rsid w:val="00CF1A14"/>
    <w:rsid w:val="00D95040"/>
    <w:rsid w:val="00DA5FFE"/>
    <w:rsid w:val="00DF0E28"/>
    <w:rsid w:val="00E33331"/>
    <w:rsid w:val="00EE5ACD"/>
    <w:rsid w:val="00F92C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36B26"/>
  <w14:defaultImageDpi w14:val="300"/>
  <w15:docId w15:val="{1F437FB9-2E27-4754-9163-79719FB8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1A14"/>
    <w:pPr>
      <w:spacing w:after="160" w:line="360" w:lineRule="auto"/>
      <w:jc w:val="both"/>
    </w:pPr>
    <w:rPr>
      <w:rFonts w:ascii="Verdana" w:eastAsiaTheme="minorHAnsi" w:hAnsi="Verdana"/>
      <w:sz w:val="20"/>
      <w:szCs w:val="22"/>
      <w:lang w:val="nl-BE" w:eastAsia="en-US"/>
    </w:rPr>
  </w:style>
  <w:style w:type="paragraph" w:styleId="Kop1">
    <w:name w:val="heading 1"/>
    <w:basedOn w:val="Standaard"/>
    <w:next w:val="Standaard"/>
    <w:link w:val="Kop1Char"/>
    <w:uiPriority w:val="9"/>
    <w:qFormat/>
    <w:rsid w:val="00CF1A14"/>
    <w:pPr>
      <w:keepNext/>
      <w:keepLines/>
      <w:numPr>
        <w:numId w:val="1"/>
      </w:numPr>
      <w:spacing w:before="240" w:after="0"/>
      <w:outlineLvl w:val="0"/>
    </w:pPr>
    <w:rPr>
      <w:rFonts w:eastAsiaTheme="majorEastAsia" w:cstheme="majorBidi"/>
      <w:color w:val="F04C25"/>
      <w:sz w:val="32"/>
      <w:szCs w:val="32"/>
    </w:rPr>
  </w:style>
  <w:style w:type="paragraph" w:styleId="Kop2">
    <w:name w:val="heading 2"/>
    <w:basedOn w:val="Standaard"/>
    <w:next w:val="Standaard"/>
    <w:link w:val="Kop2Char"/>
    <w:uiPriority w:val="9"/>
    <w:unhideWhenUsed/>
    <w:qFormat/>
    <w:rsid w:val="00CF1A14"/>
    <w:pPr>
      <w:keepNext/>
      <w:keepLines/>
      <w:numPr>
        <w:ilvl w:val="1"/>
        <w:numId w:val="1"/>
      </w:numPr>
      <w:spacing w:before="40" w:after="0"/>
      <w:jc w:val="left"/>
      <w:outlineLvl w:val="1"/>
    </w:pPr>
    <w:rPr>
      <w:rFonts w:eastAsiaTheme="majorEastAsia" w:cstheme="majorBidi"/>
      <w:color w:val="009CAB"/>
      <w:sz w:val="26"/>
      <w:szCs w:val="26"/>
    </w:rPr>
  </w:style>
  <w:style w:type="paragraph" w:styleId="Kop3">
    <w:name w:val="heading 3"/>
    <w:basedOn w:val="Standaard"/>
    <w:next w:val="Standaard"/>
    <w:link w:val="Kop3Char"/>
    <w:uiPriority w:val="9"/>
    <w:unhideWhenUsed/>
    <w:qFormat/>
    <w:rsid w:val="00CF1A1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CF1A1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CF1A1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CF1A1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CF1A1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CF1A1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F1A1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1A14"/>
    <w:rPr>
      <w:rFonts w:ascii="Verdana" w:eastAsiaTheme="majorEastAsia" w:hAnsi="Verdana" w:cstheme="majorBidi"/>
      <w:color w:val="F04C25"/>
      <w:sz w:val="32"/>
      <w:szCs w:val="32"/>
      <w:lang w:val="nl-BE" w:eastAsia="en-US"/>
    </w:rPr>
  </w:style>
  <w:style w:type="character" w:customStyle="1" w:styleId="Kop2Char">
    <w:name w:val="Kop 2 Char"/>
    <w:basedOn w:val="Standaardalinea-lettertype"/>
    <w:link w:val="Kop2"/>
    <w:uiPriority w:val="9"/>
    <w:rsid w:val="00CF1A14"/>
    <w:rPr>
      <w:rFonts w:ascii="Verdana" w:eastAsiaTheme="majorEastAsia" w:hAnsi="Verdana" w:cstheme="majorBidi"/>
      <w:color w:val="009CAB"/>
      <w:sz w:val="26"/>
      <w:szCs w:val="26"/>
      <w:lang w:val="nl-BE" w:eastAsia="en-US"/>
    </w:rPr>
  </w:style>
  <w:style w:type="character" w:customStyle="1" w:styleId="Kop3Char">
    <w:name w:val="Kop 3 Char"/>
    <w:basedOn w:val="Standaardalinea-lettertype"/>
    <w:link w:val="Kop3"/>
    <w:uiPriority w:val="9"/>
    <w:rsid w:val="00CF1A14"/>
    <w:rPr>
      <w:rFonts w:asciiTheme="majorHAnsi" w:eastAsiaTheme="majorEastAsia" w:hAnsiTheme="majorHAnsi" w:cstheme="majorBidi"/>
      <w:color w:val="243F60" w:themeColor="accent1" w:themeShade="7F"/>
      <w:lang w:val="nl-BE" w:eastAsia="en-US"/>
    </w:rPr>
  </w:style>
  <w:style w:type="character" w:customStyle="1" w:styleId="Kop4Char">
    <w:name w:val="Kop 4 Char"/>
    <w:basedOn w:val="Standaardalinea-lettertype"/>
    <w:link w:val="Kop4"/>
    <w:uiPriority w:val="9"/>
    <w:rsid w:val="00CF1A14"/>
    <w:rPr>
      <w:rFonts w:asciiTheme="majorHAnsi" w:eastAsiaTheme="majorEastAsia" w:hAnsiTheme="majorHAnsi" w:cstheme="majorBidi"/>
      <w:i/>
      <w:iCs/>
      <w:color w:val="365F91" w:themeColor="accent1" w:themeShade="BF"/>
      <w:sz w:val="20"/>
      <w:szCs w:val="22"/>
      <w:lang w:val="nl-BE" w:eastAsia="en-US"/>
    </w:rPr>
  </w:style>
  <w:style w:type="character" w:customStyle="1" w:styleId="Kop5Char">
    <w:name w:val="Kop 5 Char"/>
    <w:basedOn w:val="Standaardalinea-lettertype"/>
    <w:link w:val="Kop5"/>
    <w:uiPriority w:val="9"/>
    <w:semiHidden/>
    <w:rsid w:val="00CF1A14"/>
    <w:rPr>
      <w:rFonts w:asciiTheme="majorHAnsi" w:eastAsiaTheme="majorEastAsia" w:hAnsiTheme="majorHAnsi" w:cstheme="majorBidi"/>
      <w:color w:val="365F91" w:themeColor="accent1" w:themeShade="BF"/>
      <w:sz w:val="20"/>
      <w:szCs w:val="22"/>
      <w:lang w:val="nl-BE" w:eastAsia="en-US"/>
    </w:rPr>
  </w:style>
  <w:style w:type="character" w:customStyle="1" w:styleId="Kop6Char">
    <w:name w:val="Kop 6 Char"/>
    <w:basedOn w:val="Standaardalinea-lettertype"/>
    <w:link w:val="Kop6"/>
    <w:uiPriority w:val="9"/>
    <w:semiHidden/>
    <w:rsid w:val="00CF1A14"/>
    <w:rPr>
      <w:rFonts w:asciiTheme="majorHAnsi" w:eastAsiaTheme="majorEastAsia" w:hAnsiTheme="majorHAnsi" w:cstheme="majorBidi"/>
      <w:color w:val="243F60" w:themeColor="accent1" w:themeShade="7F"/>
      <w:sz w:val="20"/>
      <w:szCs w:val="22"/>
      <w:lang w:val="nl-BE" w:eastAsia="en-US"/>
    </w:rPr>
  </w:style>
  <w:style w:type="character" w:customStyle="1" w:styleId="Kop7Char">
    <w:name w:val="Kop 7 Char"/>
    <w:basedOn w:val="Standaardalinea-lettertype"/>
    <w:link w:val="Kop7"/>
    <w:uiPriority w:val="9"/>
    <w:semiHidden/>
    <w:rsid w:val="00CF1A14"/>
    <w:rPr>
      <w:rFonts w:asciiTheme="majorHAnsi" w:eastAsiaTheme="majorEastAsia" w:hAnsiTheme="majorHAnsi" w:cstheme="majorBidi"/>
      <w:i/>
      <w:iCs/>
      <w:color w:val="243F60" w:themeColor="accent1" w:themeShade="7F"/>
      <w:sz w:val="20"/>
      <w:szCs w:val="22"/>
      <w:lang w:val="nl-BE" w:eastAsia="en-US"/>
    </w:rPr>
  </w:style>
  <w:style w:type="character" w:customStyle="1" w:styleId="Kop8Char">
    <w:name w:val="Kop 8 Char"/>
    <w:basedOn w:val="Standaardalinea-lettertype"/>
    <w:link w:val="Kop8"/>
    <w:uiPriority w:val="9"/>
    <w:semiHidden/>
    <w:rsid w:val="00CF1A14"/>
    <w:rPr>
      <w:rFonts w:asciiTheme="majorHAnsi" w:eastAsiaTheme="majorEastAsia" w:hAnsiTheme="majorHAnsi" w:cstheme="majorBidi"/>
      <w:color w:val="272727" w:themeColor="text1" w:themeTint="D8"/>
      <w:sz w:val="21"/>
      <w:szCs w:val="21"/>
      <w:lang w:val="nl-BE" w:eastAsia="en-US"/>
    </w:rPr>
  </w:style>
  <w:style w:type="character" w:customStyle="1" w:styleId="Kop9Char">
    <w:name w:val="Kop 9 Char"/>
    <w:basedOn w:val="Standaardalinea-lettertype"/>
    <w:link w:val="Kop9"/>
    <w:uiPriority w:val="9"/>
    <w:semiHidden/>
    <w:rsid w:val="00CF1A14"/>
    <w:rPr>
      <w:rFonts w:asciiTheme="majorHAnsi" w:eastAsiaTheme="majorEastAsia" w:hAnsiTheme="majorHAnsi" w:cstheme="majorBidi"/>
      <w:i/>
      <w:iCs/>
      <w:color w:val="272727" w:themeColor="text1" w:themeTint="D8"/>
      <w:sz w:val="21"/>
      <w:szCs w:val="21"/>
      <w:lang w:val="nl-BE" w:eastAsia="en-US"/>
    </w:rPr>
  </w:style>
  <w:style w:type="character" w:styleId="Hyperlink">
    <w:name w:val="Hyperlink"/>
    <w:basedOn w:val="Standaardalinea-lettertype"/>
    <w:uiPriority w:val="99"/>
    <w:unhideWhenUsed/>
    <w:rsid w:val="00CF1A14"/>
    <w:rPr>
      <w:color w:val="0000FF" w:themeColor="hyperlink"/>
      <w:u w:val="single"/>
    </w:rPr>
  </w:style>
  <w:style w:type="table" w:styleId="Tabelraster">
    <w:name w:val="Table Grid"/>
    <w:basedOn w:val="Standaardtabel"/>
    <w:uiPriority w:val="39"/>
    <w:rsid w:val="00CF1A14"/>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n">
    <w:name w:val="Namen"/>
    <w:basedOn w:val="Standaard"/>
    <w:qFormat/>
    <w:rsid w:val="00CF1A14"/>
    <w:pPr>
      <w:jc w:val="left"/>
    </w:pPr>
    <w:rPr>
      <w:color w:val="009CAB"/>
      <w:sz w:val="24"/>
    </w:rPr>
  </w:style>
  <w:style w:type="paragraph" w:customStyle="1" w:styleId="Koppennietininhoudsopgave">
    <w:name w:val="Koppen (niet in inhoudsopgave)"/>
    <w:basedOn w:val="Standaard"/>
    <w:qFormat/>
    <w:rsid w:val="00CF1A14"/>
    <w:rPr>
      <w:color w:val="F04C25"/>
      <w:sz w:val="32"/>
    </w:rPr>
  </w:style>
  <w:style w:type="paragraph" w:customStyle="1" w:styleId="Startwijzer">
    <w:name w:val="Startwijzer"/>
    <w:basedOn w:val="Standaard"/>
    <w:qFormat/>
    <w:rsid w:val="00CF1A14"/>
    <w:pPr>
      <w:spacing w:after="0" w:line="240" w:lineRule="auto"/>
      <w:jc w:val="left"/>
    </w:pPr>
    <w:rPr>
      <w:rFonts w:ascii="Berlin Sans FB" w:hAnsi="Berlin Sans FB"/>
      <w:sz w:val="22"/>
    </w:rPr>
  </w:style>
  <w:style w:type="paragraph" w:styleId="Ballontekst">
    <w:name w:val="Balloon Text"/>
    <w:basedOn w:val="Standaard"/>
    <w:link w:val="BallontekstChar"/>
    <w:uiPriority w:val="99"/>
    <w:semiHidden/>
    <w:unhideWhenUsed/>
    <w:rsid w:val="00CF1A14"/>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F1A14"/>
    <w:rPr>
      <w:rFonts w:ascii="Lucida Grande" w:eastAsiaTheme="minorHAnsi" w:hAnsi="Lucida Grande" w:cs="Lucida Grande"/>
      <w:sz w:val="18"/>
      <w:szCs w:val="18"/>
      <w:lang w:val="nl-BE" w:eastAsia="en-US"/>
    </w:rPr>
  </w:style>
  <w:style w:type="paragraph" w:styleId="Lijstalinea">
    <w:name w:val="List Paragraph"/>
    <w:basedOn w:val="Standaard"/>
    <w:uiPriority w:val="34"/>
    <w:qFormat/>
    <w:rsid w:val="00201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021957">
      <w:bodyDiv w:val="1"/>
      <w:marLeft w:val="0"/>
      <w:marRight w:val="0"/>
      <w:marTop w:val="0"/>
      <w:marBottom w:val="0"/>
      <w:divBdr>
        <w:top w:val="none" w:sz="0" w:space="0" w:color="auto"/>
        <w:left w:val="none" w:sz="0" w:space="0" w:color="auto"/>
        <w:bottom w:val="none" w:sz="0" w:space="0" w:color="auto"/>
        <w:right w:val="none" w:sz="0" w:space="0" w:color="auto"/>
      </w:divBdr>
      <w:divsChild>
        <w:div w:id="422577408">
          <w:marLeft w:val="0"/>
          <w:marRight w:val="0"/>
          <w:marTop w:val="0"/>
          <w:marBottom w:val="0"/>
          <w:divBdr>
            <w:top w:val="none" w:sz="0" w:space="0" w:color="auto"/>
            <w:left w:val="none" w:sz="0" w:space="0" w:color="auto"/>
            <w:bottom w:val="none" w:sz="0" w:space="0" w:color="auto"/>
            <w:right w:val="none" w:sz="0" w:space="0" w:color="auto"/>
          </w:divBdr>
          <w:divsChild>
            <w:div w:id="810171153">
              <w:marLeft w:val="0"/>
              <w:marRight w:val="0"/>
              <w:marTop w:val="0"/>
              <w:marBottom w:val="0"/>
              <w:divBdr>
                <w:top w:val="none" w:sz="0" w:space="0" w:color="auto"/>
                <w:left w:val="none" w:sz="0" w:space="0" w:color="auto"/>
                <w:bottom w:val="none" w:sz="0" w:space="0" w:color="auto"/>
                <w:right w:val="none" w:sz="0" w:space="0" w:color="auto"/>
              </w:divBdr>
              <w:divsChild>
                <w:div w:id="17851624">
                  <w:marLeft w:val="0"/>
                  <w:marRight w:val="0"/>
                  <w:marTop w:val="0"/>
                  <w:marBottom w:val="0"/>
                  <w:divBdr>
                    <w:top w:val="none" w:sz="0" w:space="0" w:color="auto"/>
                    <w:left w:val="none" w:sz="0" w:space="0" w:color="auto"/>
                    <w:bottom w:val="none" w:sz="0" w:space="0" w:color="auto"/>
                    <w:right w:val="none" w:sz="0" w:space="0" w:color="auto"/>
                  </w:divBdr>
                  <w:divsChild>
                    <w:div w:id="19322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whizpr.be/press/bankieren-met-smartphone-wint-stilaan-vertrouwen-van-belg1" TargetMode="External"/><Relationship Id="rId3" Type="http://schemas.openxmlformats.org/officeDocument/2006/relationships/settings" Target="settings.xml"/><Relationship Id="rId7" Type="http://schemas.openxmlformats.org/officeDocument/2006/relationships/hyperlink" Target="http://www.wikifin.be/nl/themas/uw-dagelijks-geld/betaalmiddelen/debetkaarten" TargetMode="External"/><Relationship Id="rId12" Type="http://schemas.openxmlformats.org/officeDocument/2006/relationships/hyperlink" Target="https://www.youtube.com/watch?v=b31dzCy9fg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destandaard.be"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onlycoin.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1644</Words>
  <Characters>9047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Peeters</dc:creator>
  <cp:keywords/>
  <dc:description/>
  <cp:lastModifiedBy>Annelies Hanssens</cp:lastModifiedBy>
  <cp:revision>3</cp:revision>
  <dcterms:created xsi:type="dcterms:W3CDTF">2015-12-12T10:22:00Z</dcterms:created>
  <dcterms:modified xsi:type="dcterms:W3CDTF">2017-05-30T08:36:00Z</dcterms:modified>
</cp:coreProperties>
</file>