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E8" w:rsidRPr="00402EE8" w:rsidRDefault="00402EE8" w:rsidP="002D63A8">
      <w:pPr>
        <w:spacing w:after="0"/>
        <w:jc w:val="both"/>
        <w:rPr>
          <w:b/>
          <w:u w:val="single"/>
        </w:rPr>
      </w:pPr>
      <w:r w:rsidRPr="00402EE8">
        <w:rPr>
          <w:b/>
          <w:u w:val="single"/>
        </w:rPr>
        <w:t>Groepsopdrachten</w:t>
      </w:r>
    </w:p>
    <w:p w:rsidR="00402EE8" w:rsidRDefault="00402EE8" w:rsidP="002D63A8">
      <w:pPr>
        <w:spacing w:after="0"/>
        <w:jc w:val="both"/>
      </w:pPr>
    </w:p>
    <w:p w:rsidR="00402EE8" w:rsidRDefault="00402EE8" w:rsidP="0040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Groep 1: Overschrijvingen</w:t>
      </w:r>
    </w:p>
    <w:p w:rsidR="002D63A8" w:rsidRDefault="002D63A8" w:rsidP="002D63A8">
      <w:pPr>
        <w:spacing w:after="0"/>
        <w:jc w:val="both"/>
      </w:pPr>
      <w:r>
        <w:t>Jullie vinden in het mapje kaartjes met verschillende rollen. Geef elke teamlid een taak toegewezen die hij/zij tijdens het groepswerk moet vervullen. Als je met 5 leerlingen bent, zullen er twee organisatoren worden gekozen. Op de kaartjes vinden jullie wat de taak is van elke persoon.</w:t>
      </w:r>
    </w:p>
    <w:p w:rsidR="002D63A8" w:rsidRDefault="002D63A8" w:rsidP="002D63A8">
      <w:pPr>
        <w:spacing w:after="0"/>
      </w:pPr>
    </w:p>
    <w:p w:rsidR="002D63A8" w:rsidRDefault="002D63A8" w:rsidP="002D63A8">
      <w:pPr>
        <w:spacing w:after="0"/>
      </w:pPr>
      <w:r>
        <w:t>Lees de tekst p. 118 t.e.m. p. 120 en bekijk de documenten in het midden van jullie bank.</w:t>
      </w:r>
    </w:p>
    <w:p w:rsidR="002D63A8" w:rsidRDefault="002D63A8" w:rsidP="002D63A8">
      <w:pPr>
        <w:spacing w:after="0"/>
      </w:pPr>
      <w:r>
        <w:t>Maak nadien de bijhorende opdrachten 1 en 2 in je werkboek p. 115.</w:t>
      </w:r>
    </w:p>
    <w:p w:rsidR="002D63A8" w:rsidRDefault="002D63A8" w:rsidP="002D63A8">
      <w:pPr>
        <w:spacing w:after="0"/>
      </w:pPr>
    </w:p>
    <w:p w:rsidR="002D63A8" w:rsidRDefault="002D63A8" w:rsidP="002D63A8">
      <w:pPr>
        <w:spacing w:after="0"/>
      </w:pPr>
    </w:p>
    <w:p w:rsidR="002D63A8" w:rsidRDefault="002D63A8" w:rsidP="002D63A8">
      <w:pPr>
        <w:spacing w:after="0"/>
      </w:pPr>
    </w:p>
    <w:p w:rsidR="002D63A8" w:rsidRDefault="002D63A8" w:rsidP="002D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Groep 2: Domiciliëring </w:t>
      </w:r>
    </w:p>
    <w:p w:rsidR="002D63A8" w:rsidRDefault="002D63A8" w:rsidP="002D63A8">
      <w:pPr>
        <w:spacing w:after="0"/>
        <w:jc w:val="both"/>
      </w:pPr>
      <w:r>
        <w:t>Jullie vinden in het mapje kaartjes met verschillende rollen. Geef elke teamlid een taak toegewezen die hij/zij tijdens het groepswerk moet vervullen. Op de kaartjes vinden jullie wat de taak is van elke persoon.</w:t>
      </w:r>
    </w:p>
    <w:p w:rsidR="002D63A8" w:rsidRDefault="002D63A8" w:rsidP="002D63A8">
      <w:pPr>
        <w:spacing w:after="0"/>
        <w:jc w:val="both"/>
      </w:pPr>
    </w:p>
    <w:p w:rsidR="002D63A8" w:rsidRDefault="002D63A8" w:rsidP="002D63A8">
      <w:pPr>
        <w:spacing w:after="0"/>
      </w:pPr>
      <w:r>
        <w:t>Lees de tekst p. 120 t.e.m. p. 121.</w:t>
      </w:r>
    </w:p>
    <w:p w:rsidR="002D63A8" w:rsidRDefault="002D63A8" w:rsidP="002D63A8">
      <w:pPr>
        <w:spacing w:after="0"/>
      </w:pPr>
      <w:r>
        <w:t xml:space="preserve">Maak nadien de bijhorende opdrachten 3 en 4 in je werkboek p. 115. </w:t>
      </w:r>
    </w:p>
    <w:p w:rsidR="002D63A8" w:rsidRDefault="002D63A8" w:rsidP="002D63A8">
      <w:pPr>
        <w:spacing w:after="0"/>
      </w:pPr>
    </w:p>
    <w:p w:rsidR="005C0686" w:rsidRDefault="005C0686" w:rsidP="002D63A8">
      <w:pPr>
        <w:spacing w:after="0"/>
      </w:pPr>
    </w:p>
    <w:p w:rsidR="002D63A8" w:rsidRDefault="002D63A8" w:rsidP="002D63A8">
      <w:pPr>
        <w:spacing w:after="0"/>
      </w:pPr>
    </w:p>
    <w:p w:rsidR="002D63A8" w:rsidRDefault="002D63A8" w:rsidP="00D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Groep 3: Betaalkaarten</w:t>
      </w:r>
    </w:p>
    <w:p w:rsidR="002D63A8" w:rsidRDefault="002D63A8" w:rsidP="00D268ED">
      <w:pPr>
        <w:spacing w:after="100" w:afterAutospacing="1" w:line="240" w:lineRule="auto"/>
        <w:jc w:val="both"/>
      </w:pPr>
      <w:r>
        <w:t>Jullie vinden in het mapje kaartjes met verschillende rollen. Geef elke teamlid een taak toegewezen die hij/zij tijdens het groepswerk moet vervullen. Op de kaartjes vinden jullie wat de taak is van elke persoon.</w:t>
      </w:r>
    </w:p>
    <w:p w:rsidR="002D63A8" w:rsidRDefault="002D63A8" w:rsidP="00C20955">
      <w:pPr>
        <w:spacing w:after="0" w:line="240" w:lineRule="auto"/>
      </w:pPr>
      <w:r>
        <w:t xml:space="preserve">Lees de tekst p. 121 t.e.m. p. 125 </w:t>
      </w:r>
      <w:r w:rsidR="00C20955">
        <w:t>(</w:t>
      </w:r>
      <w:r w:rsidR="00C20955" w:rsidRPr="00C20955">
        <w:rPr>
          <w:u w:val="single"/>
        </w:rPr>
        <w:t>NIET</w:t>
      </w:r>
      <w:r w:rsidR="00C20955">
        <w:t xml:space="preserve"> deel 7) B</w:t>
      </w:r>
      <w:r>
        <w:t>ekijk de documenten in het midden van jullie bank.</w:t>
      </w:r>
      <w:r w:rsidR="00C20955">
        <w:t xml:space="preserve"> </w:t>
      </w:r>
      <w:r>
        <w:t xml:space="preserve">Maak nadien de bijhorende opdracht 5 in je werkboek p. 116. </w:t>
      </w:r>
    </w:p>
    <w:p w:rsidR="00B05A5B" w:rsidRDefault="002D63A8" w:rsidP="00D268ED">
      <w:pPr>
        <w:spacing w:after="100" w:afterAutospacing="1" w:line="240" w:lineRule="auto"/>
      </w:pPr>
      <w:r>
        <w:t xml:space="preserve">OPGELET: oef. 5.5 t.e.m. 5.8 moet je </w:t>
      </w:r>
      <w:r w:rsidRPr="00793AC0">
        <w:rPr>
          <w:u w:val="single"/>
        </w:rPr>
        <w:t>NIET</w:t>
      </w:r>
      <w:r>
        <w:t xml:space="preserve"> maken.</w:t>
      </w:r>
    </w:p>
    <w:p w:rsidR="00B05A5B" w:rsidRDefault="00B05A5B" w:rsidP="00D268ED">
      <w:pPr>
        <w:spacing w:after="0" w:line="240" w:lineRule="auto"/>
      </w:pPr>
      <w:r>
        <w:t>Na het maken van de opdrachten:</w:t>
      </w:r>
    </w:p>
    <w:p w:rsidR="002D63A8" w:rsidRDefault="00B05A5B" w:rsidP="00D268ED">
      <w:pPr>
        <w:spacing w:after="0"/>
      </w:pPr>
      <w:r>
        <w:t>Op jullie bank vinden jullie verschillende betaalkaarten. Welke is de kredietkaart en welke de multifunctionele kaart? Wat is verschillend? Bespreek in groep.</w:t>
      </w: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Default="00402EE8" w:rsidP="00D268ED">
      <w:pPr>
        <w:spacing w:after="0"/>
      </w:pPr>
    </w:p>
    <w:p w:rsidR="00402EE8" w:rsidRPr="00402EE8" w:rsidRDefault="00AB718C" w:rsidP="00D268E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Rol</w:t>
      </w:r>
      <w:bookmarkStart w:id="0" w:name="_GoBack"/>
      <w:bookmarkEnd w:id="0"/>
      <w:r w:rsidR="00402EE8" w:rsidRPr="00402EE8">
        <w:rPr>
          <w:b/>
          <w:u w:val="single"/>
        </w:rPr>
        <w:t>verdeling</w:t>
      </w:r>
    </w:p>
    <w:p w:rsidR="00402EE8" w:rsidRDefault="00402EE8" w:rsidP="00402EE8"/>
    <w:p w:rsidR="00402EE8" w:rsidRDefault="00402EE8" w:rsidP="0040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6652">
        <w:rPr>
          <w:b/>
          <w:u w:val="single"/>
        </w:rPr>
        <w:t>Tijdbewaker</w:t>
      </w:r>
      <w:r>
        <w:t xml:space="preserve">: </w:t>
      </w:r>
      <w:r w:rsidRPr="005A6652">
        <w:rPr>
          <w:rFonts w:cs="Arial"/>
          <w:color w:val="000000"/>
          <w:szCs w:val="18"/>
          <w:shd w:val="clear" w:color="auto" w:fill="FFFFFF"/>
        </w:rPr>
        <w:t xml:space="preserve">De tijdbewaker is degene die de tijd in de gaten houdt. De tijdbewaker waarschuwt de groep als de tijd bijna om is. </w:t>
      </w:r>
      <w:r>
        <w:rPr>
          <w:rFonts w:cs="Arial"/>
          <w:color w:val="000000"/>
          <w:szCs w:val="18"/>
          <w:shd w:val="clear" w:color="auto" w:fill="FFFFFF"/>
        </w:rPr>
        <w:t>Hij zorgt er ook voor dat indien de tijd dringt de groep doorwerkt.</w:t>
      </w:r>
    </w:p>
    <w:p w:rsidR="00402EE8" w:rsidRDefault="00402EE8" w:rsidP="00402EE8"/>
    <w:p w:rsidR="00402EE8" w:rsidRDefault="00402EE8" w:rsidP="00402EE8"/>
    <w:p w:rsidR="00402EE8" w:rsidRPr="005A6652" w:rsidRDefault="00402EE8" w:rsidP="0040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Kalmtebewaarder:</w:t>
      </w:r>
      <w:r w:rsidRPr="005A665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De kalmtebewaarder</w:t>
      </w:r>
      <w:r w:rsidRPr="005A6652">
        <w:rPr>
          <w:rFonts w:cs="Arial"/>
          <w:color w:val="000000"/>
          <w:shd w:val="clear" w:color="auto" w:fill="FFFFFF"/>
        </w:rPr>
        <w:t xml:space="preserve"> heeft als taak ervoor te zorgen dat zijn groep niet te veel lawaai maakt. De leerlingen moeten zachtjes overleggen om andere groepen niet te storen. De </w:t>
      </w:r>
      <w:r>
        <w:rPr>
          <w:rFonts w:cs="Arial"/>
          <w:color w:val="000000"/>
          <w:shd w:val="clear" w:color="auto" w:fill="FFFFFF"/>
        </w:rPr>
        <w:t>kalmtebewaarder</w:t>
      </w:r>
      <w:r w:rsidRPr="005A6652">
        <w:rPr>
          <w:rFonts w:cs="Arial"/>
          <w:color w:val="000000"/>
          <w:shd w:val="clear" w:color="auto" w:fill="FFFFFF"/>
        </w:rPr>
        <w:t xml:space="preserve"> geeft aan wanneer de groep te rumoerig wordt</w:t>
      </w:r>
      <w:r>
        <w:rPr>
          <w:rFonts w:cs="Arial"/>
          <w:color w:val="000000"/>
          <w:shd w:val="clear" w:color="auto" w:fill="FFFFFF"/>
        </w:rPr>
        <w:t xml:space="preserve"> en spoort en aan stiller te zijn.</w:t>
      </w:r>
    </w:p>
    <w:p w:rsidR="00402EE8" w:rsidRDefault="00402EE8" w:rsidP="00402EE8"/>
    <w:p w:rsidR="00402EE8" w:rsidRDefault="00402EE8" w:rsidP="00402EE8"/>
    <w:p w:rsidR="00402EE8" w:rsidRPr="005A6652" w:rsidRDefault="00402EE8" w:rsidP="0040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6652">
        <w:rPr>
          <w:b/>
          <w:u w:val="single"/>
        </w:rPr>
        <w:t>Organisator</w:t>
      </w:r>
      <w:r w:rsidRPr="005A6652">
        <w:t xml:space="preserve">: </w:t>
      </w:r>
      <w:r>
        <w:rPr>
          <w:rFonts w:cs="Arial"/>
          <w:color w:val="000000"/>
          <w:shd w:val="clear" w:color="auto" w:fill="FFFFFF"/>
        </w:rPr>
        <w:t>De organisator</w:t>
      </w:r>
      <w:r w:rsidRPr="005A6652">
        <w:rPr>
          <w:rFonts w:cs="Arial"/>
          <w:color w:val="000000"/>
          <w:shd w:val="clear" w:color="auto" w:fill="FFFFFF"/>
        </w:rPr>
        <w:t xml:space="preserve"> zorgt er voor dat de groep taakgericht blijft. Wanneer een groep over andere dingen gaat praten dan de opdracht of contact zoekt met andere </w:t>
      </w:r>
      <w:r>
        <w:rPr>
          <w:rFonts w:cs="Arial"/>
          <w:color w:val="000000"/>
          <w:shd w:val="clear" w:color="auto" w:fill="FFFFFF"/>
        </w:rPr>
        <w:t>groepen, grijpt de organisator in. De organisator</w:t>
      </w:r>
      <w:r w:rsidRPr="005A6652">
        <w:rPr>
          <w:rFonts w:cs="Arial"/>
          <w:color w:val="000000"/>
          <w:shd w:val="clear" w:color="auto" w:fill="FFFFFF"/>
        </w:rPr>
        <w:t xml:space="preserve"> zorgt er voor dat iedereen met zijn aandacht bij de activiteit blijft</w:t>
      </w:r>
      <w:r>
        <w:rPr>
          <w:rFonts w:cs="Arial"/>
          <w:color w:val="000000"/>
          <w:shd w:val="clear" w:color="auto" w:fill="FFFFFF"/>
        </w:rPr>
        <w:t xml:space="preserve"> en aan het woord komt.</w:t>
      </w:r>
    </w:p>
    <w:p w:rsidR="00402EE8" w:rsidRDefault="00402EE8" w:rsidP="00402EE8"/>
    <w:p w:rsidR="00402EE8" w:rsidRDefault="00402EE8" w:rsidP="00402EE8"/>
    <w:p w:rsidR="00402EE8" w:rsidRPr="005A6652" w:rsidRDefault="00402EE8" w:rsidP="0040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A6652">
        <w:rPr>
          <w:b/>
          <w:u w:val="single"/>
        </w:rPr>
        <w:t>Aanmoediger</w:t>
      </w:r>
      <w:proofErr w:type="spellEnd"/>
      <w:r w:rsidRPr="005A6652">
        <w:t xml:space="preserve">: </w:t>
      </w:r>
      <w:r w:rsidRPr="005A6652">
        <w:rPr>
          <w:rFonts w:cs="Arial"/>
          <w:color w:val="000000"/>
          <w:shd w:val="clear" w:color="auto" w:fill="FFFFFF"/>
        </w:rPr>
        <w:t xml:space="preserve">De </w:t>
      </w:r>
      <w:proofErr w:type="spellStart"/>
      <w:r w:rsidRPr="005A6652">
        <w:rPr>
          <w:rFonts w:cs="Arial"/>
          <w:color w:val="000000"/>
          <w:shd w:val="clear" w:color="auto" w:fill="FFFFFF"/>
        </w:rPr>
        <w:t>aanmoediger</w:t>
      </w:r>
      <w:proofErr w:type="spellEnd"/>
      <w:r w:rsidRPr="005A6652">
        <w:rPr>
          <w:rFonts w:cs="Arial"/>
          <w:color w:val="000000"/>
          <w:shd w:val="clear" w:color="auto" w:fill="FFFFFF"/>
        </w:rPr>
        <w:t xml:space="preserve"> moedigt zelf de medeleerlingen aan en zorgt er ook voor dat andere leerlingen elkaar aanmoedigen. De </w:t>
      </w:r>
      <w:proofErr w:type="spellStart"/>
      <w:r w:rsidRPr="005A6652">
        <w:rPr>
          <w:rFonts w:cs="Arial"/>
          <w:color w:val="000000"/>
          <w:shd w:val="clear" w:color="auto" w:fill="FFFFFF"/>
        </w:rPr>
        <w:t>aanmoediger</w:t>
      </w:r>
      <w:proofErr w:type="spellEnd"/>
      <w:r w:rsidRPr="005A6652">
        <w:rPr>
          <w:rFonts w:cs="Arial"/>
          <w:color w:val="000000"/>
          <w:shd w:val="clear" w:color="auto" w:fill="FFFFFF"/>
        </w:rPr>
        <w:t xml:space="preserve"> zorgt er dus voor dat aanmoedigingen voorkomen in de groep. Hij geeft complimentjes</w:t>
      </w:r>
      <w:r>
        <w:rPr>
          <w:rFonts w:cs="Arial"/>
          <w:color w:val="000000"/>
          <w:shd w:val="clear" w:color="auto" w:fill="FFFFFF"/>
        </w:rPr>
        <w:t>.</w:t>
      </w:r>
    </w:p>
    <w:p w:rsidR="00402EE8" w:rsidRDefault="00402EE8" w:rsidP="00402EE8"/>
    <w:p w:rsidR="00402EE8" w:rsidRDefault="00402EE8" w:rsidP="00402EE8"/>
    <w:p w:rsidR="00402EE8" w:rsidRDefault="00402EE8" w:rsidP="00402EE8"/>
    <w:p w:rsidR="00402EE8" w:rsidRDefault="00402EE8" w:rsidP="00402EE8"/>
    <w:p w:rsidR="00402EE8" w:rsidRDefault="00402EE8">
      <w:r>
        <w:br w:type="page"/>
      </w:r>
    </w:p>
    <w:p w:rsidR="00402EE8" w:rsidRPr="00402EE8" w:rsidRDefault="00402EE8" w:rsidP="00402EE8">
      <w:pPr>
        <w:rPr>
          <w:b/>
          <w:u w:val="single"/>
        </w:rPr>
      </w:pPr>
      <w:r>
        <w:rPr>
          <w:b/>
          <w:u w:val="single"/>
        </w:rPr>
        <w:t>Groepsverdeling</w:t>
      </w:r>
      <w:r w:rsidRPr="00402EE8">
        <w:rPr>
          <w:b/>
          <w:u w:val="single"/>
        </w:rPr>
        <w:t>:</w:t>
      </w:r>
    </w:p>
    <w:p w:rsidR="00402EE8" w:rsidRDefault="00402EE8" w:rsidP="00402E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2EE8" w:rsidTr="00492CA5">
        <w:tc>
          <w:tcPr>
            <w:tcW w:w="3020" w:type="dxa"/>
            <w:shd w:val="clear" w:color="auto" w:fill="92D050"/>
          </w:tcPr>
          <w:p w:rsidR="00402EE8" w:rsidRDefault="00402EE8" w:rsidP="00492CA5"/>
          <w:p w:rsidR="00402EE8" w:rsidRDefault="00402EE8" w:rsidP="00492CA5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8B9A01D" wp14:editId="1440565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104775</wp:posOffset>
                  </wp:positionV>
                  <wp:extent cx="1536065" cy="853440"/>
                  <wp:effectExtent l="0" t="0" r="6985" b="381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shd w:val="clear" w:color="auto" w:fill="92D050"/>
          </w:tcPr>
          <w:p w:rsidR="00402EE8" w:rsidRDefault="00402EE8" w:rsidP="00492CA5"/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33D57B2" wp14:editId="635A067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129540</wp:posOffset>
                  </wp:positionV>
                  <wp:extent cx="1539240" cy="856615"/>
                  <wp:effectExtent l="0" t="0" r="3810" b="635"/>
                  <wp:wrapSquare wrapText="bothSides"/>
                  <wp:docPr id="11" name="Afbeelding 11" descr="http://s3-eu-west-1.amazonaws.com/zwartopwit/docs/924/sources/original/overschrijvingsform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3-eu-west-1.amazonaws.com/zwartopwit/docs/924/sources/original/overschrijvingsform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00B0F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FB6723A" wp14:editId="6548DCA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310515</wp:posOffset>
                  </wp:positionV>
                  <wp:extent cx="1539240" cy="856615"/>
                  <wp:effectExtent l="0" t="0" r="3810" b="635"/>
                  <wp:wrapSquare wrapText="bothSides"/>
                  <wp:docPr id="13" name="Afbeelding 13" descr="http://s3-eu-west-1.amazonaws.com/zwartopwit/docs/924/sources/original/overschrijvingsform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3-eu-west-1.amazonaws.com/zwartopwit/docs/924/sources/original/overschrijvingsform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EE8" w:rsidRDefault="00402EE8" w:rsidP="00492CA5"/>
          <w:p w:rsidR="00402EE8" w:rsidRDefault="00402EE8" w:rsidP="00492CA5"/>
        </w:tc>
      </w:tr>
      <w:tr w:rsidR="00402EE8" w:rsidTr="00492CA5">
        <w:tc>
          <w:tcPr>
            <w:tcW w:w="3020" w:type="dxa"/>
            <w:shd w:val="clear" w:color="auto" w:fill="FF000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37450A38" wp14:editId="6EA5D83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232410</wp:posOffset>
                  </wp:positionV>
                  <wp:extent cx="1539240" cy="856615"/>
                  <wp:effectExtent l="0" t="0" r="3810" b="635"/>
                  <wp:wrapSquare wrapText="bothSides"/>
                  <wp:docPr id="14" name="Afbeelding 14" descr="http://s3-eu-west-1.amazonaws.com/zwartopwit/docs/924/sources/original/overschrijvingsform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3-eu-west-1.amazonaws.com/zwartopwit/docs/924/sources/original/overschrijvingsform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FF000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6B658A74" wp14:editId="317D6C5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222885</wp:posOffset>
                  </wp:positionV>
                  <wp:extent cx="1539240" cy="856615"/>
                  <wp:effectExtent l="0" t="0" r="3810" b="635"/>
                  <wp:wrapSquare wrapText="bothSides"/>
                  <wp:docPr id="15" name="Afbeelding 15" descr="http://s3-eu-west-1.amazonaws.com/zwartopwit/docs/924/sources/original/overschrijvingsform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3-eu-west-1.amazonaws.com/zwartopwit/docs/924/sources/original/overschrijvingsform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00B0F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33B31F1A" wp14:editId="79BCF0D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174625</wp:posOffset>
                  </wp:positionV>
                  <wp:extent cx="1323975" cy="1143635"/>
                  <wp:effectExtent l="0" t="0" r="9525" b="0"/>
                  <wp:wrapSquare wrapText="bothSides"/>
                  <wp:docPr id="22" name="Afbeelding 22" descr="http://web.tue.nl/cursor/internet/jaargang54/cursor13/nieuws/images/x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tue.nl/cursor/internet/jaargang54/cursor13/nieuws/images/x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EE8" w:rsidRDefault="00402EE8" w:rsidP="00492CA5"/>
        </w:tc>
      </w:tr>
      <w:tr w:rsidR="00402EE8" w:rsidTr="00492CA5">
        <w:tc>
          <w:tcPr>
            <w:tcW w:w="3020" w:type="dxa"/>
            <w:shd w:val="clear" w:color="auto" w:fill="FF000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606FBA53" wp14:editId="394BDCB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128905</wp:posOffset>
                  </wp:positionV>
                  <wp:extent cx="1323975" cy="1143635"/>
                  <wp:effectExtent l="0" t="0" r="9525" b="0"/>
                  <wp:wrapSquare wrapText="bothSides"/>
                  <wp:docPr id="16" name="Afbeelding 16" descr="http://web.tue.nl/cursor/internet/jaargang54/cursor13/nieuws/images/x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tue.nl/cursor/internet/jaargang54/cursor13/nieuws/images/x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92D05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2E602FA7" wp14:editId="3B10F03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128270</wp:posOffset>
                  </wp:positionV>
                  <wp:extent cx="1323975" cy="1143635"/>
                  <wp:effectExtent l="0" t="0" r="9525" b="0"/>
                  <wp:wrapSquare wrapText="bothSides"/>
                  <wp:docPr id="19" name="Afbeelding 19" descr="http://web.tue.nl/cursor/internet/jaargang54/cursor13/nieuws/images/x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tue.nl/cursor/internet/jaargang54/cursor13/nieuws/images/x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00B0F0"/>
          </w:tcPr>
          <w:p w:rsidR="00402EE8" w:rsidRDefault="00402EE8" w:rsidP="00492CA5">
            <w:r w:rsidRPr="00633C61"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13DC1997" wp14:editId="7DCE84C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137795</wp:posOffset>
                  </wp:positionV>
                  <wp:extent cx="1323975" cy="1143635"/>
                  <wp:effectExtent l="0" t="0" r="9525" b="0"/>
                  <wp:wrapSquare wrapText="bothSides"/>
                  <wp:docPr id="20" name="Afbeelding 20" descr="http://web.tue.nl/cursor/internet/jaargang54/cursor13/nieuws/images/x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tue.nl/cursor/internet/jaargang54/cursor13/nieuws/images/x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EE8" w:rsidTr="00492CA5">
        <w:tc>
          <w:tcPr>
            <w:tcW w:w="3020" w:type="dxa"/>
            <w:shd w:val="clear" w:color="auto" w:fill="00B0F0"/>
          </w:tcPr>
          <w:p w:rsidR="00402EE8" w:rsidRDefault="00402EE8" w:rsidP="00492CA5">
            <w:r w:rsidRPr="000C4477"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76C7C437" wp14:editId="68BF659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292735</wp:posOffset>
                  </wp:positionV>
                  <wp:extent cx="1400175" cy="925830"/>
                  <wp:effectExtent l="0" t="0" r="9525" b="7620"/>
                  <wp:wrapSquare wrapText="bothSides"/>
                  <wp:docPr id="24" name="Afbeelding 24" descr="http://s4.nieuwsbladcdn.be/Assets/Images_Upload/2015/07/09/b7414896-262f-11e5-8066-6a4f8162a7e8_web_translate_-14.08939_-9.30781__scale_0.2051117_0.2051117__.jpg?maxheight=460&amp;maxwidth=629&amp;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4.nieuwsbladcdn.be/Assets/Images_Upload/2015/07/09/b7414896-262f-11e5-8066-6a4f8162a7e8_web_translate_-14.08939_-9.30781__scale_0.2051117_0.2051117__.jpg?maxheight=460&amp;maxwidth=629&amp;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92D050"/>
          </w:tcPr>
          <w:p w:rsidR="00402EE8" w:rsidRDefault="00402EE8" w:rsidP="00492CA5">
            <w:r w:rsidRPr="000C4477"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1A95C8D" wp14:editId="2950490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267970</wp:posOffset>
                  </wp:positionV>
                  <wp:extent cx="1392093" cy="920685"/>
                  <wp:effectExtent l="0" t="0" r="0" b="0"/>
                  <wp:wrapSquare wrapText="bothSides"/>
                  <wp:docPr id="25" name="Afbeelding 25" descr="http://s4.nieuwsbladcdn.be/Assets/Images_Upload/2015/07/09/b7414896-262f-11e5-8066-6a4f8162a7e8_web_translate_-14.08939_-9.30781__scale_0.2051117_0.2051117__.jpg?maxheight=460&amp;maxwidth=629&amp;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4.nieuwsbladcdn.be/Assets/Images_Upload/2015/07/09/b7414896-262f-11e5-8066-6a4f8162a7e8_web_translate_-14.08939_-9.30781__scale_0.2051117_0.2051117__.jpg?maxheight=460&amp;maxwidth=629&amp;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93" cy="92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EE8" w:rsidRDefault="00402EE8" w:rsidP="00492CA5"/>
        </w:tc>
        <w:tc>
          <w:tcPr>
            <w:tcW w:w="3021" w:type="dxa"/>
            <w:shd w:val="clear" w:color="auto" w:fill="FF0000"/>
          </w:tcPr>
          <w:p w:rsidR="00402EE8" w:rsidRDefault="00402EE8" w:rsidP="00492CA5">
            <w:r w:rsidRPr="000C4477"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080DF659" wp14:editId="1AB06A48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307975</wp:posOffset>
                  </wp:positionV>
                  <wp:extent cx="1260475" cy="833755"/>
                  <wp:effectExtent l="0" t="0" r="0" b="4445"/>
                  <wp:wrapSquare wrapText="bothSides"/>
                  <wp:docPr id="26" name="Afbeelding 26" descr="http://s4.nieuwsbladcdn.be/Assets/Images_Upload/2015/07/09/b7414896-262f-11e5-8066-6a4f8162a7e8_web_translate_-14.08939_-9.30781__scale_0.2051117_0.2051117__.jpg?maxheight=460&amp;maxwidth=629&amp;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4.nieuwsbladcdn.be/Assets/Images_Upload/2015/07/09/b7414896-262f-11e5-8066-6a4f8162a7e8_web_translate_-14.08939_-9.30781__scale_0.2051117_0.2051117__.jpg?maxheight=460&amp;maxwidth=629&amp;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EE8" w:rsidTr="00492CA5">
        <w:tc>
          <w:tcPr>
            <w:tcW w:w="3020" w:type="dxa"/>
            <w:shd w:val="clear" w:color="auto" w:fill="FF0000"/>
          </w:tcPr>
          <w:p w:rsidR="00402EE8" w:rsidRDefault="00402EE8" w:rsidP="00492CA5">
            <w:r w:rsidRPr="000C4477"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7CEA1D9A" wp14:editId="3C7E87C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209550</wp:posOffset>
                  </wp:positionV>
                  <wp:extent cx="1405890" cy="929640"/>
                  <wp:effectExtent l="0" t="0" r="3810" b="3810"/>
                  <wp:wrapSquare wrapText="bothSides"/>
                  <wp:docPr id="27" name="Afbeelding 27" descr="http://s4.nieuwsbladcdn.be/Assets/Images_Upload/2015/07/09/b7414896-262f-11e5-8066-6a4f8162a7e8_web_translate_-14.08939_-9.30781__scale_0.2051117_0.2051117__.jpg?maxheight=460&amp;maxwidth=629&amp;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4.nieuwsbladcdn.be/Assets/Images_Upload/2015/07/09/b7414896-262f-11e5-8066-6a4f8162a7e8_web_translate_-14.08939_-9.30781__scale_0.2051117_0.2051117__.jpg?maxheight=460&amp;maxwidth=629&amp;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EE8" w:rsidRDefault="00402EE8" w:rsidP="00492CA5"/>
        </w:tc>
        <w:tc>
          <w:tcPr>
            <w:tcW w:w="3021" w:type="dxa"/>
          </w:tcPr>
          <w:p w:rsidR="00402EE8" w:rsidRDefault="00402EE8" w:rsidP="00492CA5"/>
        </w:tc>
        <w:tc>
          <w:tcPr>
            <w:tcW w:w="3021" w:type="dxa"/>
          </w:tcPr>
          <w:p w:rsidR="00402EE8" w:rsidRDefault="00402EE8" w:rsidP="00492CA5"/>
        </w:tc>
      </w:tr>
    </w:tbl>
    <w:p w:rsidR="00402EE8" w:rsidRDefault="00402EE8" w:rsidP="00402EE8"/>
    <w:p w:rsidR="00402EE8" w:rsidRDefault="00402EE8" w:rsidP="00402EE8"/>
    <w:p w:rsidR="00402EE8" w:rsidRDefault="00402EE8" w:rsidP="00402EE8"/>
    <w:p w:rsidR="00402EE8" w:rsidRDefault="00402EE8" w:rsidP="00D268ED">
      <w:pPr>
        <w:spacing w:after="0"/>
      </w:pPr>
    </w:p>
    <w:sectPr w:rsidR="0040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8"/>
    <w:rsid w:val="002D63A8"/>
    <w:rsid w:val="00402EE8"/>
    <w:rsid w:val="004B00CF"/>
    <w:rsid w:val="005C0686"/>
    <w:rsid w:val="00793AC0"/>
    <w:rsid w:val="00AB718C"/>
    <w:rsid w:val="00B05A5B"/>
    <w:rsid w:val="00C20955"/>
    <w:rsid w:val="00C909E8"/>
    <w:rsid w:val="00D268ED"/>
    <w:rsid w:val="00EF5EFE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2DAF-5F4B-4A74-91DE-5E30FA35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11</cp:revision>
  <dcterms:created xsi:type="dcterms:W3CDTF">2016-02-18T10:17:00Z</dcterms:created>
  <dcterms:modified xsi:type="dcterms:W3CDTF">2017-03-13T12:34:00Z</dcterms:modified>
</cp:coreProperties>
</file>